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6157" w:rsidRPr="000329F8" w:rsidRDefault="00346157" w:rsidP="00346157">
      <w:pPr>
        <w:jc w:val="both"/>
        <w:rPr>
          <w:rFonts w:ascii="Trebuchet MS" w:hAnsi="Trebuchet MS"/>
          <w:b/>
        </w:rPr>
      </w:pPr>
      <w:bookmarkStart w:id="0" w:name="_GoBack"/>
      <w:bookmarkEnd w:id="0"/>
      <w:r>
        <w:rPr>
          <w:rFonts w:ascii="Trebuchet MS" w:hAnsi="Trebuchet MS"/>
          <w:b/>
        </w:rPr>
        <w:t>M1/1C</w:t>
      </w:r>
      <w:r w:rsidR="000329F8">
        <w:rPr>
          <w:rFonts w:ascii="Trebuchet MS" w:hAnsi="Trebuchet MS"/>
          <w:b/>
        </w:rPr>
        <w:t xml:space="preserve"> - </w:t>
      </w:r>
      <w:r w:rsidRPr="000329F8">
        <w:rPr>
          <w:rFonts w:ascii="Trebuchet MS" w:hAnsi="Trebuchet MS"/>
          <w:b/>
        </w:rPr>
        <w:t>FIȘA MĂSURII</w:t>
      </w:r>
    </w:p>
    <w:p w:rsidR="001A1FB8" w:rsidRPr="001D013C" w:rsidRDefault="001A1FB8" w:rsidP="001A1FB8">
      <w:pPr>
        <w:jc w:val="both"/>
        <w:rPr>
          <w:rFonts w:ascii="Trebuchet MS" w:hAnsi="Trebuchet MS"/>
        </w:rPr>
      </w:pPr>
      <w:r w:rsidRPr="000329F8">
        <w:rPr>
          <w:rFonts w:ascii="Trebuchet MS" w:hAnsi="Trebuchet MS"/>
          <w:b/>
        </w:rPr>
        <w:t>Denumirea măsurii</w:t>
      </w:r>
      <w:r w:rsidRPr="001D013C">
        <w:rPr>
          <w:rFonts w:ascii="Trebuchet MS" w:hAnsi="Trebuchet MS"/>
        </w:rPr>
        <w:t xml:space="preserve">: </w:t>
      </w:r>
      <w:r w:rsidR="00346157" w:rsidRPr="00EA3334">
        <w:rPr>
          <w:rFonts w:ascii="Trebuchet MS" w:hAnsi="Trebuchet MS"/>
          <w:b/>
          <w:lang w:val="fr-FR"/>
        </w:rPr>
        <w:t>Sprijin pentru acţiuni de informare si formare</w:t>
      </w:r>
      <w:r w:rsidR="00346157" w:rsidRPr="00EA3334">
        <w:rPr>
          <w:rFonts w:ascii="Trebuchet MS" w:hAnsi="Trebuchet MS"/>
          <w:b/>
          <w:color w:val="FF0000"/>
          <w:lang w:val="fr-FR"/>
        </w:rPr>
        <w:t xml:space="preserve"> </w:t>
      </w:r>
      <w:r w:rsidR="00346157" w:rsidRPr="00EA3334">
        <w:rPr>
          <w:rFonts w:ascii="Trebuchet MS" w:hAnsi="Trebuchet MS"/>
          <w:lang w:val="fr-FR"/>
        </w:rPr>
        <w:t xml:space="preserve">– </w:t>
      </w:r>
      <w:r w:rsidR="00346157" w:rsidRPr="00EA3334">
        <w:rPr>
          <w:rFonts w:ascii="Trebuchet MS" w:hAnsi="Trebuchet MS" w:cs="Trebuchet MS"/>
          <w:b/>
          <w:bCs/>
          <w:lang w:val="fr-FR"/>
        </w:rPr>
        <w:t>M1/1C</w:t>
      </w:r>
    </w:p>
    <w:p w:rsidR="001A1FB8" w:rsidRPr="001D013C" w:rsidRDefault="001A1FB8" w:rsidP="001A1FB8">
      <w:pPr>
        <w:jc w:val="both"/>
        <w:rPr>
          <w:rFonts w:ascii="Trebuchet MS" w:hAnsi="Trebuchet MS"/>
        </w:rPr>
      </w:pPr>
      <w:r w:rsidRPr="000329F8">
        <w:rPr>
          <w:rFonts w:ascii="Trebuchet MS" w:hAnsi="Trebuchet MS"/>
          <w:b/>
        </w:rPr>
        <w:t>CODUL Măsurii</w:t>
      </w:r>
      <w:r w:rsidRPr="001D013C">
        <w:rPr>
          <w:rFonts w:ascii="Trebuchet MS" w:hAnsi="Trebuchet MS"/>
        </w:rPr>
        <w:t xml:space="preserve"> – </w:t>
      </w:r>
      <w:r w:rsidR="00346157">
        <w:rPr>
          <w:rFonts w:ascii="Trebuchet MS" w:hAnsi="Trebuchet MS"/>
          <w:b/>
        </w:rPr>
        <w:t>M1/ 1C</w:t>
      </w:r>
    </w:p>
    <w:p w:rsidR="001A1FB8" w:rsidRDefault="001A1FB8" w:rsidP="00346157">
      <w:pPr>
        <w:jc w:val="both"/>
        <w:rPr>
          <w:rFonts w:ascii="Trebuchet MS" w:hAnsi="Trebuchet MS"/>
        </w:rPr>
      </w:pPr>
      <w:r w:rsidRPr="000329F8">
        <w:rPr>
          <w:rFonts w:ascii="Trebuchet MS" w:hAnsi="Trebuchet MS"/>
          <w:b/>
        </w:rPr>
        <w:t>Tipul măsurii</w:t>
      </w:r>
      <w:r w:rsidRPr="001D013C">
        <w:rPr>
          <w:rFonts w:ascii="Trebuchet MS" w:hAnsi="Trebuchet MS"/>
        </w:rPr>
        <w:t>:  SERVICII</w:t>
      </w:r>
    </w:p>
    <w:p w:rsidR="0080728E" w:rsidRPr="001D013C" w:rsidRDefault="0080728E" w:rsidP="001D013C">
      <w:pPr>
        <w:ind w:left="708" w:firstLine="708"/>
        <w:jc w:val="both"/>
        <w:rPr>
          <w:rFonts w:ascii="Trebuchet MS" w:hAnsi="Trebuchet MS"/>
        </w:rPr>
      </w:pPr>
    </w:p>
    <w:p w:rsidR="00346157" w:rsidRPr="00965EDC" w:rsidRDefault="00346157" w:rsidP="00346157">
      <w:pPr>
        <w:numPr>
          <w:ilvl w:val="0"/>
          <w:numId w:val="11"/>
        </w:numPr>
        <w:spacing w:after="0" w:line="240" w:lineRule="auto"/>
        <w:rPr>
          <w:rFonts w:ascii="Trebuchet MS" w:hAnsi="Trebuchet MS"/>
          <w:b/>
        </w:rPr>
      </w:pPr>
      <w:r w:rsidRPr="00965EDC">
        <w:rPr>
          <w:rFonts w:ascii="Trebuchet MS" w:hAnsi="Trebuchet MS"/>
          <w:b/>
        </w:rPr>
        <w:t>Descriere generală, inclusiv logica intervenţiei</w:t>
      </w:r>
    </w:p>
    <w:p w:rsidR="00346157" w:rsidRDefault="00346157" w:rsidP="00346157">
      <w:pPr>
        <w:spacing w:after="0" w:line="240" w:lineRule="auto"/>
        <w:jc w:val="both"/>
        <w:rPr>
          <w:rFonts w:ascii="Trebuchet MS" w:hAnsi="Trebuchet MS"/>
        </w:rPr>
      </w:pPr>
      <w:r w:rsidRPr="00965EDC">
        <w:rPr>
          <w:rFonts w:ascii="Trebuchet MS" w:hAnsi="Trebuchet MS"/>
        </w:rPr>
        <w:t xml:space="preserve">Analiza diagnostic la nivelul populaţiei teritoriului GAL indică existenţa fenomenelor ce marcheaza fiecare judeţ din Romania în privinţa migraţiei, îmbătrânirea populaţiei chiar în situaţia unei rezerve specifice la nivelul populaţiei active şi un nivel redus de utilizare a învăţământului vocaţional. În plus, parte din populaţia actvita GAL este ancorată în activităţi agricole, iar pentru o altă parte, prin proximitatea faţă de reşedinţa judeţului, s-a generat o migrare către Constanţa în activităţi diverse şi de scurtă durată, în detrimentul dezvoltării unor </w:t>
      </w:r>
      <w:r>
        <w:rPr>
          <w:rFonts w:ascii="Trebuchet MS" w:hAnsi="Trebuchet MS"/>
        </w:rPr>
        <w:t xml:space="preserve">activităţi de procesare a produselor agricole sau a unor activităţi non-agricole aliniate la standarde şi cerinţe moderne. </w:t>
      </w:r>
    </w:p>
    <w:p w:rsidR="00346157" w:rsidRDefault="00346157" w:rsidP="00346157">
      <w:pPr>
        <w:spacing w:after="0" w:line="240" w:lineRule="auto"/>
        <w:jc w:val="both"/>
        <w:rPr>
          <w:rFonts w:ascii="Trebuchet MS" w:hAnsi="Trebuchet MS"/>
        </w:rPr>
      </w:pPr>
    </w:p>
    <w:p w:rsidR="00346157" w:rsidRDefault="00346157" w:rsidP="00346157">
      <w:pPr>
        <w:spacing w:after="0" w:line="240" w:lineRule="auto"/>
        <w:jc w:val="both"/>
        <w:rPr>
          <w:rFonts w:ascii="Trebuchet MS" w:hAnsi="Trebuchet MS"/>
        </w:rPr>
      </w:pPr>
      <w:r>
        <w:rPr>
          <w:rFonts w:ascii="Trebuchet MS" w:hAnsi="Trebuchet MS"/>
        </w:rPr>
        <w:t xml:space="preserve">O explicaţie imediată în privinţa limitării dezvoltării activităţilor este oferită de nivelul de înzestrare cu cunostinţe şi aptitudini a populaţiei active, rezidente în teritoriul GAL. Au existat multe iniţiative de îmbunătăţire a nivelului de cunostinţe care au îmbrăcat diferite forme, însă fără succes pe termen lung, aşa încăt transferul de cunoştinţe şi acţiunile de informare trebuie să fie adaptate perfect nevoilor grupului-ţintă; de exemplu, se pot organiza demonstraţii la locul de muncă, acţiuni de informare periodică, cât şi formare profesională şi dobândirea de competenţe prin sesiuni practice pe loturi, culturi pilot, etc. </w:t>
      </w:r>
    </w:p>
    <w:p w:rsidR="00346157" w:rsidRDefault="00346157" w:rsidP="00346157">
      <w:pPr>
        <w:spacing w:after="0" w:line="240" w:lineRule="auto"/>
        <w:jc w:val="both"/>
        <w:rPr>
          <w:rFonts w:ascii="Trebuchet MS" w:hAnsi="Trebuchet MS"/>
        </w:rPr>
      </w:pPr>
    </w:p>
    <w:p w:rsidR="00346157" w:rsidRDefault="00346157" w:rsidP="00346157">
      <w:pPr>
        <w:spacing w:after="0" w:line="240" w:lineRule="auto"/>
        <w:jc w:val="both"/>
        <w:rPr>
          <w:rFonts w:ascii="Trebuchet MS" w:hAnsi="Trebuchet MS"/>
        </w:rPr>
      </w:pPr>
      <w:r>
        <w:rPr>
          <w:rFonts w:ascii="Trebuchet MS" w:hAnsi="Trebuchet MS"/>
        </w:rPr>
        <w:t>Cu ajutorul acestor cunoştinţe şi competeţe, fermierii din teritoriu pot adapta practicile curente de exploatare a terenului arabil prin introducerea unor noi metode şi metodologii prietenoase mediului, pot creşte valoarea adăugată a produselor locale prin adiţionarea unor noi activităţi din lanţurile scurte alimentare. În privinţa activităţilor non-agricole, atât profilul teritoriului, cât şi potenţialul natural, economic, determină de la sine specificul instruirilor ce sunt necesare în rândul populaţiei active şi întreprinzătorilor locali.</w:t>
      </w:r>
    </w:p>
    <w:p w:rsidR="00346157" w:rsidRDefault="00346157" w:rsidP="00346157">
      <w:pPr>
        <w:spacing w:after="0" w:line="240" w:lineRule="auto"/>
        <w:jc w:val="both"/>
        <w:rPr>
          <w:rFonts w:ascii="Trebuchet MS" w:hAnsi="Trebuchet MS"/>
        </w:rPr>
      </w:pPr>
    </w:p>
    <w:p w:rsidR="00346157" w:rsidRPr="00EA3334" w:rsidRDefault="00346157" w:rsidP="00346157">
      <w:pPr>
        <w:spacing w:after="0" w:line="240" w:lineRule="auto"/>
        <w:jc w:val="both"/>
        <w:rPr>
          <w:rFonts w:ascii="Trebuchet MS" w:hAnsi="Trebuchet MS"/>
        </w:rPr>
      </w:pPr>
      <w:r w:rsidRPr="00EA3334">
        <w:rPr>
          <w:rFonts w:ascii="Trebuchet MS" w:hAnsi="Trebuchet MS"/>
          <w:lang w:val="fr-FR"/>
        </w:rPr>
        <w:t xml:space="preserve">Prin măsura propusă, se are în vedere, în primul rând, organizarea unor sesiuni de informare cu scopul de a creşte capacitatea de accesare a informaţiilor de specialitate şi a cunoştinţelor, capabilitate care să fie dublată de un profund transfer de cunoştinţe. Pentru ca acest proces şi transfer de cunostinţe să fie adecvat, se are în vedere realizarea unei analize a nevoilor de instruire. </w:t>
      </w:r>
      <w:r w:rsidRPr="00911CC0">
        <w:rPr>
          <w:rFonts w:ascii="Trebuchet MS" w:hAnsi="Trebuchet MS"/>
          <w:bCs/>
        </w:rPr>
        <w:t>Scopul analizei sumare a nevoilor de instrui</w:t>
      </w:r>
      <w:r>
        <w:rPr>
          <w:rFonts w:ascii="Trebuchet MS" w:hAnsi="Trebuchet MS"/>
          <w:bCs/>
        </w:rPr>
        <w:t>re este de a identifica diferenţa dintre “ce este” şi “ce ar trebui să fie”. Această diferenţă reprezintă</w:t>
      </w:r>
      <w:r w:rsidRPr="00911CC0">
        <w:rPr>
          <w:rFonts w:ascii="Trebuchet MS" w:hAnsi="Trebuchet MS"/>
          <w:bCs/>
        </w:rPr>
        <w:t xml:space="preserve"> un d</w:t>
      </w:r>
      <w:r>
        <w:rPr>
          <w:rFonts w:ascii="Trebuchet MS" w:hAnsi="Trebuchet MS"/>
          <w:bCs/>
        </w:rPr>
        <w:t>ecalaj la nivelul performanţei şi, c</w:t>
      </w:r>
      <w:r w:rsidRPr="00911CC0">
        <w:rPr>
          <w:rFonts w:ascii="Trebuchet MS" w:hAnsi="Trebuchet MS"/>
          <w:bCs/>
        </w:rPr>
        <w:t xml:space="preserve">onform bunelor practici, prin </w:t>
      </w:r>
      <w:r>
        <w:rPr>
          <w:rFonts w:ascii="Trebuchet MS" w:hAnsi="Trebuchet MS"/>
          <w:bCs/>
        </w:rPr>
        <w:t>instruire se va elimina diferenţa dintre “ce ştiu” ş</w:t>
      </w:r>
      <w:r w:rsidRPr="00911CC0">
        <w:rPr>
          <w:rFonts w:ascii="Trebuchet MS" w:hAnsi="Trebuchet MS"/>
          <w:bCs/>
        </w:rPr>
        <w:t>i “ce</w:t>
      </w:r>
      <w:r>
        <w:rPr>
          <w:rFonts w:ascii="Trebuchet MS" w:hAnsi="Trebuchet MS"/>
          <w:bCs/>
        </w:rPr>
        <w:t xml:space="preserve"> ar trebui să ş</w:t>
      </w:r>
      <w:r w:rsidRPr="00911CC0">
        <w:rPr>
          <w:rFonts w:ascii="Trebuchet MS" w:hAnsi="Trebuchet MS"/>
          <w:bCs/>
        </w:rPr>
        <w:t xml:space="preserve">tie” persoanele </w:t>
      </w:r>
      <w:r>
        <w:rPr>
          <w:rFonts w:ascii="Trebuchet MS" w:hAnsi="Trebuchet MS"/>
          <w:bCs/>
        </w:rPr>
        <w:t>care vor fi instruite pentru a î</w:t>
      </w:r>
      <w:r w:rsidRPr="00911CC0">
        <w:rPr>
          <w:rFonts w:ascii="Trebuchet MS" w:hAnsi="Trebuchet MS"/>
          <w:bCs/>
        </w:rPr>
        <w:t>ndepl</w:t>
      </w:r>
      <w:r>
        <w:rPr>
          <w:rFonts w:ascii="Trebuchet MS" w:hAnsi="Trebuchet MS"/>
          <w:bCs/>
        </w:rPr>
        <w:t>ini efectiv atribuţiile curente în cadrul organizţiilor beneficiare finale a acestor bagaje de cunoştinţe tehnice, economice, de bună practică agricolă.</w:t>
      </w:r>
    </w:p>
    <w:p w:rsidR="00346157" w:rsidRPr="00911CC0" w:rsidRDefault="00346157" w:rsidP="00346157">
      <w:pPr>
        <w:pStyle w:val="Char1CharChar"/>
        <w:jc w:val="both"/>
        <w:rPr>
          <w:rFonts w:ascii="Trebuchet MS" w:hAnsi="Trebuchet MS"/>
          <w:sz w:val="22"/>
          <w:szCs w:val="22"/>
        </w:rPr>
      </w:pPr>
    </w:p>
    <w:p w:rsidR="00346157" w:rsidRPr="00911CC0" w:rsidRDefault="00346157" w:rsidP="00346157">
      <w:pPr>
        <w:pStyle w:val="Char1CharChar"/>
        <w:jc w:val="both"/>
        <w:rPr>
          <w:rFonts w:ascii="Trebuchet MS" w:hAnsi="Trebuchet MS"/>
          <w:sz w:val="22"/>
          <w:szCs w:val="22"/>
        </w:rPr>
      </w:pPr>
      <w:r w:rsidRPr="00911CC0">
        <w:rPr>
          <w:rFonts w:ascii="Trebuchet MS" w:hAnsi="Trebuchet MS"/>
          <w:sz w:val="22"/>
          <w:szCs w:val="22"/>
        </w:rPr>
        <w:t xml:space="preserve">Pentru a răspunde nevoilor identificate, prin măsura </w:t>
      </w:r>
      <w:r>
        <w:rPr>
          <w:rFonts w:ascii="Trebuchet MS" w:hAnsi="Trebuchet MS"/>
          <w:sz w:val="22"/>
          <w:szCs w:val="22"/>
        </w:rPr>
        <w:t xml:space="preserve">propusă, </w:t>
      </w:r>
      <w:r w:rsidRPr="00911CC0">
        <w:rPr>
          <w:rFonts w:ascii="Trebuchet MS" w:hAnsi="Trebuchet MS"/>
          <w:sz w:val="22"/>
          <w:szCs w:val="22"/>
        </w:rPr>
        <w:t>sprijinul s</w:t>
      </w:r>
      <w:r>
        <w:rPr>
          <w:rFonts w:ascii="Trebuchet MS" w:hAnsi="Trebuchet MS"/>
          <w:sz w:val="22"/>
          <w:szCs w:val="22"/>
        </w:rPr>
        <w:t>e va acorda în două direcții, respectiv de</w:t>
      </w:r>
      <w:r w:rsidRPr="00911CC0">
        <w:rPr>
          <w:rFonts w:ascii="Trebuchet MS" w:hAnsi="Trebuchet MS"/>
          <w:sz w:val="22"/>
          <w:szCs w:val="22"/>
        </w:rPr>
        <w:t xml:space="preserve"> formare profesională şi dobândire de competenţ</w:t>
      </w:r>
      <w:r>
        <w:rPr>
          <w:rFonts w:ascii="Trebuchet MS" w:hAnsi="Trebuchet MS"/>
          <w:sz w:val="22"/>
          <w:szCs w:val="22"/>
        </w:rPr>
        <w:t>e si acţiuni de informare şi activităţi demonstrative.</w:t>
      </w:r>
    </w:p>
    <w:p w:rsidR="00346157" w:rsidRPr="00051293" w:rsidRDefault="00346157" w:rsidP="00346157">
      <w:pPr>
        <w:pStyle w:val="Char1CharChar"/>
        <w:jc w:val="both"/>
        <w:rPr>
          <w:rFonts w:ascii="Trebuchet MS" w:hAnsi="Trebuchet MS"/>
          <w:sz w:val="22"/>
          <w:szCs w:val="22"/>
        </w:rPr>
      </w:pPr>
    </w:p>
    <w:p w:rsidR="00346157" w:rsidRPr="00EA3334" w:rsidRDefault="00346157" w:rsidP="00346157">
      <w:pPr>
        <w:spacing w:after="0" w:line="240" w:lineRule="auto"/>
        <w:jc w:val="both"/>
        <w:rPr>
          <w:rFonts w:ascii="Trebuchet MS" w:hAnsi="Trebuchet MS" w:cs="Trebuchet MS"/>
          <w:lang w:val="pl-PL" w:eastAsia="en-GB"/>
        </w:rPr>
      </w:pPr>
      <w:r w:rsidRPr="00EA3334">
        <w:rPr>
          <w:rFonts w:ascii="Trebuchet MS" w:hAnsi="Trebuchet MS"/>
          <w:b/>
          <w:lang w:val="pl-PL"/>
        </w:rPr>
        <w:t xml:space="preserve">Aşadar, </w:t>
      </w:r>
      <w:r w:rsidRPr="00346157">
        <w:rPr>
          <w:rFonts w:ascii="Trebuchet MS" w:hAnsi="Trebuchet MS"/>
          <w:b/>
          <w:u w:val="single"/>
          <w:lang w:val="pl-PL"/>
        </w:rPr>
        <w:t>obiectivul general</w:t>
      </w:r>
      <w:r w:rsidRPr="00EA3334">
        <w:rPr>
          <w:rFonts w:ascii="Trebuchet MS" w:hAnsi="Trebuchet MS"/>
          <w:lang w:val="pl-PL"/>
        </w:rPr>
        <w:t xml:space="preserve"> al măsurii este de a susţine şi de a acompania măsurile de creştere şi de diversificare a activităţilor din spaţiul rural care să permită dezvoltarea economică şi socială durabilă, precum și reducerea sărăciei în spațiul rural, toate acestea contribuind la obiectivele de favorizare a competitivităţii în agricultură şi de îmbunătăţire a dezvoltării teritoriale echilibrată a comunităţii GAL, inclusiv menţinerea locurilor de </w:t>
      </w:r>
      <w:r w:rsidRPr="00EA3334">
        <w:rPr>
          <w:rFonts w:ascii="Trebuchet MS" w:hAnsi="Trebuchet MS"/>
          <w:lang w:val="pl-PL"/>
        </w:rPr>
        <w:lastRenderedPageBreak/>
        <w:t xml:space="preserve">muncă conform </w:t>
      </w:r>
      <w:r w:rsidRPr="00EA3334">
        <w:rPr>
          <w:rFonts w:ascii="Trebuchet MS" w:hAnsi="Trebuchet MS" w:cs="Trebuchet MS"/>
          <w:color w:val="000000"/>
          <w:lang w:val="pl-PL" w:eastAsia="en-GB"/>
        </w:rPr>
        <w:t xml:space="preserve">Regulamentului (UE) nr. 1305/2013, art. 4, litera a şi c. </w:t>
      </w:r>
      <w:r w:rsidRPr="00EA3334">
        <w:rPr>
          <w:rFonts w:ascii="Trebuchet MS" w:hAnsi="Trebuchet MS"/>
          <w:lang w:val="pl-PL"/>
        </w:rPr>
        <w:t xml:space="preserve">Măsura se incadrează în art. 14 din </w:t>
      </w:r>
      <w:r w:rsidRPr="00EA3334">
        <w:rPr>
          <w:rFonts w:ascii="Trebuchet MS" w:hAnsi="Trebuchet MS" w:cs="Trebuchet MS"/>
          <w:lang w:val="pl-PL" w:eastAsia="en-GB"/>
        </w:rPr>
        <w:t>Regulamentul (UE) nr. 1305/2013.</w:t>
      </w:r>
    </w:p>
    <w:p w:rsidR="00346157" w:rsidRPr="00EA3334" w:rsidRDefault="00346157" w:rsidP="00346157">
      <w:pPr>
        <w:spacing w:after="0" w:line="240" w:lineRule="auto"/>
        <w:jc w:val="both"/>
        <w:rPr>
          <w:rFonts w:ascii="Trebuchet MS" w:hAnsi="Trebuchet MS" w:cs="Trebuchet MS"/>
          <w:lang w:val="pl-PL" w:eastAsia="en-GB"/>
        </w:rPr>
      </w:pPr>
    </w:p>
    <w:p w:rsidR="00346157" w:rsidRDefault="00346157" w:rsidP="00346157">
      <w:pPr>
        <w:spacing w:after="0" w:line="240" w:lineRule="auto"/>
        <w:jc w:val="both"/>
        <w:rPr>
          <w:rFonts w:ascii="Trebuchet MS" w:hAnsi="Trebuchet MS"/>
        </w:rPr>
      </w:pPr>
      <w:r w:rsidRPr="00346157">
        <w:rPr>
          <w:rFonts w:ascii="Trebuchet MS" w:hAnsi="Trebuchet MS"/>
          <w:b/>
          <w:u w:val="single"/>
        </w:rPr>
        <w:t>Obiectivele specifice</w:t>
      </w:r>
      <w:r>
        <w:rPr>
          <w:rFonts w:ascii="Trebuchet MS" w:hAnsi="Trebuchet MS"/>
        </w:rPr>
        <w:t xml:space="preserve"> ale măsurii:</w:t>
      </w:r>
    </w:p>
    <w:p w:rsidR="00346157" w:rsidRPr="00EA3334" w:rsidRDefault="00346157" w:rsidP="00346157">
      <w:pPr>
        <w:numPr>
          <w:ilvl w:val="0"/>
          <w:numId w:val="1"/>
        </w:numPr>
        <w:autoSpaceDE w:val="0"/>
        <w:autoSpaceDN w:val="0"/>
        <w:adjustRightInd w:val="0"/>
        <w:spacing w:after="0" w:line="240" w:lineRule="auto"/>
        <w:ind w:left="357" w:hanging="357"/>
        <w:jc w:val="both"/>
        <w:rPr>
          <w:rFonts w:ascii="Trebuchet MS" w:hAnsi="Trebuchet MS"/>
          <w:lang w:val="fr-FR"/>
        </w:rPr>
      </w:pPr>
      <w:r w:rsidRPr="00EA3334">
        <w:rPr>
          <w:rFonts w:ascii="Trebuchet MS" w:hAnsi="Trebuchet MS"/>
          <w:lang w:val="fr-FR"/>
        </w:rPr>
        <w:t>Facilitarea formării profesionale continue cu scopul modernizării activităţilor agricole şi non-agricole şi creşterea adaptabilităţii populaţiei active</w:t>
      </w:r>
    </w:p>
    <w:p w:rsidR="00346157" w:rsidRPr="00EA3334" w:rsidRDefault="00346157" w:rsidP="00346157">
      <w:pPr>
        <w:numPr>
          <w:ilvl w:val="0"/>
          <w:numId w:val="1"/>
        </w:numPr>
        <w:autoSpaceDE w:val="0"/>
        <w:autoSpaceDN w:val="0"/>
        <w:adjustRightInd w:val="0"/>
        <w:spacing w:after="0" w:line="240" w:lineRule="auto"/>
        <w:jc w:val="both"/>
        <w:rPr>
          <w:rFonts w:ascii="Trebuchet MS" w:hAnsi="Trebuchet MS"/>
          <w:lang w:val="fr-FR"/>
        </w:rPr>
      </w:pPr>
      <w:r w:rsidRPr="00EA3334">
        <w:rPr>
          <w:rFonts w:ascii="Trebuchet MS" w:hAnsi="Trebuchet MS"/>
          <w:lang w:val="fr-FR"/>
        </w:rPr>
        <w:t>Sprijinirea acţiunilor de informare şi conştientizare a populaţiei active în privinţa necesităţii învăţării pe tot parcursul vieţii</w:t>
      </w:r>
    </w:p>
    <w:p w:rsidR="00346157" w:rsidRPr="00EA3334" w:rsidRDefault="00346157" w:rsidP="00346157">
      <w:pPr>
        <w:spacing w:after="0" w:line="240" w:lineRule="auto"/>
        <w:jc w:val="both"/>
        <w:rPr>
          <w:rFonts w:ascii="Trebuchet MS" w:hAnsi="Trebuchet MS"/>
          <w:lang w:val="fr-FR"/>
        </w:rPr>
      </w:pPr>
    </w:p>
    <w:p w:rsidR="00346157" w:rsidRPr="00EA3334" w:rsidRDefault="00346157" w:rsidP="00346157">
      <w:pPr>
        <w:spacing w:after="0" w:line="240" w:lineRule="auto"/>
        <w:jc w:val="both"/>
        <w:rPr>
          <w:rFonts w:ascii="Trebuchet MS" w:hAnsi="Trebuchet MS" w:cs="Trebuchet MS"/>
          <w:lang w:val="fr-FR" w:eastAsia="en-GB"/>
        </w:rPr>
      </w:pPr>
      <w:r w:rsidRPr="00EA3334">
        <w:rPr>
          <w:rFonts w:ascii="Trebuchet MS" w:hAnsi="Trebuchet MS"/>
          <w:lang w:val="fr-FR"/>
        </w:rPr>
        <w:t xml:space="preserve">Măsura propusă va determina, prin acţiunile de informare şi formare, ameliorarea gradului de cunoaştere şi aplicare a tehnicilor şi metodelor specifice activităţilor agricole şi se vor transfera cunoştinţe reale de antreprenoriat în teritoriul GAL, cu aplicabilitate în activităţi non-agricole; în acest fel se facilitează ocuparea forţei de muncă şi îmbunătăţeşte competitivitatea factorului uman şi performanţele întreprinderilor, contribuind la indeplinirea următoarei priorităţi specifice: “Încurajarea transferului de cunoștințe și a inovării în agricultură, în silvicultură și în zonele rurale prevăzută de </w:t>
      </w:r>
      <w:r w:rsidRPr="00EA3334">
        <w:rPr>
          <w:rFonts w:ascii="Trebuchet MS" w:hAnsi="Trebuchet MS" w:cs="Trebuchet MS"/>
          <w:lang w:val="fr-FR" w:eastAsia="en-GB"/>
        </w:rPr>
        <w:t xml:space="preserve">Regulamentul (UE) nr. 1305/2013, art. 5, pct 1. </w:t>
      </w:r>
    </w:p>
    <w:p w:rsidR="00346157" w:rsidRPr="00EA3334" w:rsidRDefault="00346157" w:rsidP="00346157">
      <w:pPr>
        <w:spacing w:after="0" w:line="240" w:lineRule="auto"/>
        <w:jc w:val="both"/>
        <w:rPr>
          <w:rFonts w:ascii="Trebuchet MS" w:hAnsi="Trebuchet MS" w:cs="Trebuchet MS"/>
          <w:lang w:val="fr-FR" w:eastAsia="en-GB"/>
        </w:rPr>
      </w:pPr>
    </w:p>
    <w:p w:rsidR="00346157" w:rsidRPr="00EA3334" w:rsidRDefault="00346157" w:rsidP="00346157">
      <w:pPr>
        <w:spacing w:after="0" w:line="240" w:lineRule="auto"/>
        <w:jc w:val="both"/>
        <w:rPr>
          <w:rFonts w:ascii="Trebuchet MS" w:hAnsi="Trebuchet MS" w:cs="Trebuchet MS"/>
          <w:lang w:val="fr-FR" w:eastAsia="en-GB"/>
        </w:rPr>
      </w:pPr>
      <w:r w:rsidRPr="00EA3334">
        <w:rPr>
          <w:rFonts w:ascii="Trebuchet MS" w:hAnsi="Trebuchet MS" w:cs="Trebuchet MS"/>
          <w:lang w:val="fr-FR" w:eastAsia="en-GB"/>
        </w:rPr>
        <w:t>Această masură încurajează complementaritatea activităţilor desfăşurate în mediul rural, în sensul că se vor încuraja iniţiativele orientate către adaptarea şi susţinerea fermelor orientate către creşterea lanţurilor scurte alimentare, precum şi cele orientate către activităţi non-agricole; în acest mod, măsura propusă contribuie la Domeniul de intervenție 1C prevăzut la art. 5, Reg. (UE) nr. 1305/2013. În acelaşi timp, măsura va conduce şi la efecte secundare, în sensul că va contribui direct la obiectivele domeniilor de intervenţie menţionate anterior, însă va avea un impact pozitiv şi asupra ocupării (6A, 6B si 6C).</w:t>
      </w:r>
    </w:p>
    <w:p w:rsidR="00346157" w:rsidRPr="00EA3334" w:rsidRDefault="00346157" w:rsidP="00346157">
      <w:pPr>
        <w:spacing w:after="0" w:line="240" w:lineRule="auto"/>
        <w:jc w:val="both"/>
        <w:rPr>
          <w:rFonts w:ascii="Trebuchet MS" w:hAnsi="Trebuchet MS" w:cs="Trebuchet MS"/>
          <w:lang w:val="fr-FR" w:eastAsia="en-GB"/>
        </w:rPr>
      </w:pPr>
    </w:p>
    <w:p w:rsidR="00346157" w:rsidRPr="00EA3334" w:rsidRDefault="00346157" w:rsidP="00346157">
      <w:pPr>
        <w:spacing w:after="0" w:line="240" w:lineRule="auto"/>
        <w:jc w:val="both"/>
        <w:rPr>
          <w:rFonts w:ascii="Trebuchet MS" w:hAnsi="Trebuchet MS" w:cs="Trebuchet MS"/>
          <w:lang w:val="fr-FR" w:eastAsia="en-GB"/>
        </w:rPr>
      </w:pPr>
      <w:r w:rsidRPr="00EA3334">
        <w:rPr>
          <w:rFonts w:ascii="Trebuchet MS" w:hAnsi="Trebuchet MS"/>
          <w:lang w:val="fr-FR"/>
        </w:rPr>
        <w:t xml:space="preserve">Este recunoscut faptul că transferul de cunoștințe joacă un rol deosebit de important în înţelegerea şi asumarea de către fermieri a angajamentelor în privinţa protecţiei mediului şi aplicarea noilor tehnici şi tehnologii prietenoase mediului, însă măsura îşi propune să acompanieze formarea cu acţiuni de informare, de demonstraţii periodice şi aducerea în permanenţă în mijlocul activităţilor economice a practicienilor. </w:t>
      </w:r>
      <w:r w:rsidRPr="00EA3334">
        <w:rPr>
          <w:rFonts w:ascii="Trebuchet MS" w:hAnsi="Trebuchet MS" w:cs="Trebuchet MS"/>
          <w:lang w:val="fr-FR" w:eastAsia="en-GB"/>
        </w:rPr>
        <w:t>Prin iniţiativele sub această măsură orientată către creşterea cunoaşterii şi dezvoltarea competenţelor, se va contribui la realizarea obiective transversale – de sprijinire a inovării şi dezvoltării - aşa cum sunt definite de art. 5, Reg. (UE) nr. 1305/2013).</w:t>
      </w:r>
    </w:p>
    <w:p w:rsidR="00346157" w:rsidRPr="00EA3334" w:rsidRDefault="00346157" w:rsidP="00346157">
      <w:pPr>
        <w:autoSpaceDE w:val="0"/>
        <w:autoSpaceDN w:val="0"/>
        <w:adjustRightInd w:val="0"/>
        <w:spacing w:after="0" w:line="240" w:lineRule="auto"/>
        <w:jc w:val="both"/>
        <w:rPr>
          <w:rFonts w:ascii="Trebuchet MS" w:hAnsi="Trebuchet MS" w:cs="Trebuchet MS"/>
          <w:color w:val="000000"/>
          <w:lang w:val="fr-FR" w:eastAsia="en-GB"/>
        </w:rPr>
      </w:pPr>
    </w:p>
    <w:p w:rsidR="00346157" w:rsidRPr="00EA3334" w:rsidRDefault="00346157" w:rsidP="00346157">
      <w:pPr>
        <w:autoSpaceDE w:val="0"/>
        <w:autoSpaceDN w:val="0"/>
        <w:adjustRightInd w:val="0"/>
        <w:spacing w:after="0" w:line="240" w:lineRule="auto"/>
        <w:jc w:val="both"/>
        <w:rPr>
          <w:rFonts w:ascii="Trebuchet MS" w:hAnsi="Trebuchet MS" w:cs="Trebuchet MS"/>
          <w:color w:val="000000"/>
          <w:lang w:val="fr-FR" w:eastAsia="en-GB"/>
        </w:rPr>
      </w:pPr>
      <w:r w:rsidRPr="00EA3334">
        <w:rPr>
          <w:rFonts w:ascii="Trebuchet MS" w:hAnsi="Trebuchet MS" w:cs="Trebuchet MS"/>
          <w:color w:val="000000"/>
          <w:u w:val="single"/>
          <w:lang w:val="fr-FR" w:eastAsia="en-GB"/>
        </w:rPr>
        <w:t>Complementaritatea cu alte măsuri din SDL</w:t>
      </w:r>
      <w:r w:rsidRPr="00EA3334">
        <w:rPr>
          <w:rFonts w:ascii="Trebuchet MS" w:hAnsi="Trebuchet MS" w:cs="Trebuchet MS"/>
          <w:color w:val="000000"/>
          <w:lang w:val="fr-FR" w:eastAsia="en-GB"/>
        </w:rPr>
        <w:t>: M 11 este complementară cu celelalte 3 măsuri din SDL (M2, M3, M4), întrucât permite organizarea de programe de formare profesională, atât pentru persoanele care vor fi angajate în structurile (nou create sau modernizate) de procesare a produselor agricole (dar şi în zona de marketing a produselor agricole), în întreprinderile mici şi mijlocii non-agricole, cât şi pentru persoanele care vor fi angajate de către beneficiarii care vor face investiţii în infrastructura locală, în sisteme moderne de alimentare cu apă şi în infrastructura socio-educaţională.</w:t>
      </w:r>
    </w:p>
    <w:p w:rsidR="00346157" w:rsidRPr="00EA3334" w:rsidRDefault="00346157" w:rsidP="00346157">
      <w:pPr>
        <w:spacing w:after="0" w:line="240" w:lineRule="auto"/>
        <w:jc w:val="both"/>
        <w:rPr>
          <w:rFonts w:ascii="Trebuchet MS" w:hAnsi="Trebuchet MS" w:cs="Trebuchet MS"/>
          <w:color w:val="000000"/>
          <w:lang w:val="fr-FR" w:eastAsia="en-GB"/>
        </w:rPr>
      </w:pPr>
    </w:p>
    <w:p w:rsidR="00346157" w:rsidRPr="00EA3334" w:rsidRDefault="00346157" w:rsidP="00346157">
      <w:pPr>
        <w:spacing w:after="0" w:line="240" w:lineRule="auto"/>
        <w:jc w:val="both"/>
        <w:rPr>
          <w:rFonts w:ascii="Trebuchet MS" w:hAnsi="Trebuchet MS" w:cs="Trebuchet MS"/>
          <w:color w:val="000000"/>
          <w:lang w:val="fr-FR" w:eastAsia="en-GB"/>
        </w:rPr>
      </w:pPr>
      <w:r w:rsidRPr="00EA3334">
        <w:rPr>
          <w:rFonts w:ascii="Trebuchet MS" w:hAnsi="Trebuchet MS" w:cs="Trebuchet MS"/>
          <w:color w:val="000000"/>
          <w:u w:val="single"/>
          <w:lang w:val="fr-FR" w:eastAsia="en-GB"/>
        </w:rPr>
        <w:t>Sinergia cu alte măsuri din SDL</w:t>
      </w:r>
      <w:r w:rsidRPr="00EA3334">
        <w:rPr>
          <w:rFonts w:ascii="Trebuchet MS" w:hAnsi="Trebuchet MS" w:cs="Trebuchet MS"/>
          <w:color w:val="000000"/>
          <w:lang w:val="fr-FR" w:eastAsia="en-GB"/>
        </w:rPr>
        <w:t xml:space="preserve">: Implementarea eficientă a M 12 este absolut necesară deoarece, prin acţiunile de informare şi constientizare a populaţiei GAL-ului despre ce se intenţionează să se realizeze în comunităţi, în perioada următoare, producătorii vor interacţiona mai facil cu întreprinzătorii, având, în acelaşi timp, posibilitatea să opteze şi să se pregatească în unul din cele trei domenii oferite de implementarea M2, M3 si M4. </w:t>
      </w:r>
    </w:p>
    <w:p w:rsidR="00346157" w:rsidRPr="00EA3334" w:rsidRDefault="00346157" w:rsidP="00346157">
      <w:pPr>
        <w:spacing w:after="0" w:line="240" w:lineRule="auto"/>
        <w:jc w:val="both"/>
        <w:rPr>
          <w:rFonts w:ascii="Trebuchet MS" w:hAnsi="Trebuchet MS" w:cs="Trebuchet MS"/>
          <w:color w:val="000000"/>
          <w:lang w:val="fr-FR" w:eastAsia="en-GB"/>
        </w:rPr>
      </w:pPr>
    </w:p>
    <w:p w:rsidR="00346157" w:rsidRPr="001C4C53" w:rsidRDefault="00346157" w:rsidP="00346157">
      <w:pPr>
        <w:numPr>
          <w:ilvl w:val="0"/>
          <w:numId w:val="11"/>
        </w:numPr>
        <w:spacing w:after="0" w:line="240" w:lineRule="auto"/>
        <w:jc w:val="both"/>
        <w:rPr>
          <w:rFonts w:ascii="Trebuchet MS" w:hAnsi="Trebuchet MS"/>
          <w:b/>
        </w:rPr>
      </w:pPr>
      <w:r>
        <w:rPr>
          <w:rFonts w:ascii="Trebuchet MS" w:hAnsi="Trebuchet MS"/>
          <w:b/>
        </w:rPr>
        <w:t>Valoarea adăugată a mă</w:t>
      </w:r>
      <w:r w:rsidRPr="00073971">
        <w:rPr>
          <w:rFonts w:ascii="Trebuchet MS" w:hAnsi="Trebuchet MS"/>
          <w:b/>
        </w:rPr>
        <w:t>surii</w:t>
      </w:r>
    </w:p>
    <w:p w:rsidR="00346157" w:rsidRPr="00073971" w:rsidRDefault="00346157" w:rsidP="00346157">
      <w:pPr>
        <w:spacing w:after="0" w:line="240" w:lineRule="auto"/>
        <w:jc w:val="both"/>
        <w:rPr>
          <w:rFonts w:ascii="Trebuchet MS" w:hAnsi="Trebuchet MS"/>
        </w:rPr>
      </w:pPr>
      <w:r>
        <w:rPr>
          <w:rFonts w:ascii="Trebuchet MS" w:hAnsi="Trebuchet MS"/>
        </w:rPr>
        <w:t>Această măsură</w:t>
      </w:r>
      <w:r w:rsidRPr="00073971">
        <w:rPr>
          <w:rFonts w:ascii="Trebuchet MS" w:hAnsi="Trebuchet MS"/>
        </w:rPr>
        <w:t xml:space="preserve"> va produce efecte benefi</w:t>
      </w:r>
      <w:r>
        <w:rPr>
          <w:rFonts w:ascii="Trebuchet MS" w:hAnsi="Trebuchet MS"/>
        </w:rPr>
        <w:t>ce la nivelul teritoriului GAL, în general şi la nivelul gospodă</w:t>
      </w:r>
      <w:r w:rsidRPr="00073971">
        <w:rPr>
          <w:rFonts w:ascii="Trebuchet MS" w:hAnsi="Trebuchet MS"/>
        </w:rPr>
        <w:t>riilor</w:t>
      </w:r>
      <w:r>
        <w:rPr>
          <w:rFonts w:ascii="Trebuchet MS" w:hAnsi="Trebuchet MS"/>
        </w:rPr>
        <w:t>, î</w:t>
      </w:r>
      <w:r w:rsidRPr="00073971">
        <w:rPr>
          <w:rFonts w:ascii="Trebuchet MS" w:hAnsi="Trebuchet MS"/>
        </w:rPr>
        <w:t xml:space="preserve">n mod special prin </w:t>
      </w:r>
      <w:r>
        <w:rPr>
          <w:rFonts w:ascii="Trebuchet MS" w:hAnsi="Trebuchet MS"/>
        </w:rPr>
        <w:t>îmbunătățirea capacităţii de accesare a informaţiilor de actualitate în raport cu activităţile curente şi potenţiale. Această competenţă</w:t>
      </w:r>
      <w:r w:rsidRPr="00073971">
        <w:rPr>
          <w:rFonts w:ascii="Trebuchet MS" w:hAnsi="Trebuchet MS"/>
        </w:rPr>
        <w:t xml:space="preserve"> se va </w:t>
      </w:r>
      <w:r>
        <w:rPr>
          <w:rFonts w:ascii="Trebuchet MS" w:hAnsi="Trebuchet MS"/>
        </w:rPr>
        <w:lastRenderedPageBreak/>
        <w:t>tra</w:t>
      </w:r>
      <w:r w:rsidRPr="00073971">
        <w:rPr>
          <w:rFonts w:ascii="Trebuchet MS" w:hAnsi="Trebuchet MS"/>
        </w:rPr>
        <w:t>n</w:t>
      </w:r>
      <w:r>
        <w:rPr>
          <w:rFonts w:ascii="Trebuchet MS" w:hAnsi="Trebuchet MS"/>
        </w:rPr>
        <w:t>spune în mod direct în creşterea calităţii vieţii, dezvoltării respectului de sine şi motivaţiei perso</w:t>
      </w:r>
      <w:r w:rsidRPr="00073971">
        <w:rPr>
          <w:rFonts w:ascii="Trebuchet MS" w:hAnsi="Trebuchet MS"/>
        </w:rPr>
        <w:t>nale a</w:t>
      </w:r>
      <w:r>
        <w:rPr>
          <w:rFonts w:ascii="Trebuchet MS" w:hAnsi="Trebuchet MS"/>
        </w:rPr>
        <w:t xml:space="preserve"> locuitorilor grupului-ţintă</w:t>
      </w:r>
      <w:r w:rsidRPr="00073971">
        <w:rPr>
          <w:rFonts w:ascii="Trebuchet MS" w:hAnsi="Trebuchet MS"/>
        </w:rPr>
        <w:t>.</w:t>
      </w:r>
    </w:p>
    <w:p w:rsidR="00346157" w:rsidRPr="00073971" w:rsidRDefault="00346157" w:rsidP="00346157">
      <w:pPr>
        <w:spacing w:after="0" w:line="240" w:lineRule="auto"/>
        <w:jc w:val="both"/>
        <w:rPr>
          <w:rFonts w:ascii="Trebuchet MS" w:hAnsi="Trebuchet MS"/>
        </w:rPr>
      </w:pPr>
    </w:p>
    <w:p w:rsidR="00346157" w:rsidRPr="00073971" w:rsidRDefault="00346157" w:rsidP="00346157">
      <w:pPr>
        <w:spacing w:after="0" w:line="240" w:lineRule="auto"/>
        <w:jc w:val="both"/>
        <w:rPr>
          <w:rFonts w:ascii="Trebuchet MS" w:hAnsi="Trebuchet MS"/>
        </w:rPr>
      </w:pPr>
      <w:r>
        <w:rPr>
          <w:rFonts w:ascii="Trebuchet MS" w:hAnsi="Trebuchet MS"/>
        </w:rPr>
        <w:t>Mă</w:t>
      </w:r>
      <w:r w:rsidRPr="00073971">
        <w:rPr>
          <w:rFonts w:ascii="Trebuchet MS" w:hAnsi="Trebuchet MS"/>
        </w:rPr>
        <w:t>sura va asigura</w:t>
      </w:r>
      <w:r>
        <w:rPr>
          <w:rFonts w:ascii="Trebuchet MS" w:hAnsi="Trebuchet MS"/>
        </w:rPr>
        <w:t>,</w:t>
      </w:r>
      <w:r w:rsidRPr="00073971">
        <w:rPr>
          <w:rFonts w:ascii="Trebuchet MS" w:hAnsi="Trebuchet MS"/>
        </w:rPr>
        <w:t xml:space="preserve"> de</w:t>
      </w:r>
      <w:r>
        <w:rPr>
          <w:rFonts w:ascii="Trebuchet MS" w:hAnsi="Trebuchet MS"/>
        </w:rPr>
        <w:t xml:space="preserve"> asemenea, condiţii pentru egalitatea de şanse pentru toţi locuitorii, î</w:t>
      </w:r>
      <w:r w:rsidRPr="00073971">
        <w:rPr>
          <w:rFonts w:ascii="Trebuchet MS" w:hAnsi="Trebuchet MS"/>
        </w:rPr>
        <w:t xml:space="preserve">n </w:t>
      </w:r>
      <w:r>
        <w:rPr>
          <w:rFonts w:ascii="Trebuchet MS" w:hAnsi="Trebuchet MS"/>
        </w:rPr>
        <w:t>special pentru tinerii de aceeaşi vârstă</w:t>
      </w:r>
      <w:r w:rsidRPr="00073971">
        <w:rPr>
          <w:rFonts w:ascii="Trebuchet MS" w:hAnsi="Trebuchet MS"/>
        </w:rPr>
        <w:t xml:space="preserve"> din mediul rural </w:t>
      </w:r>
      <w:r>
        <w:rPr>
          <w:rFonts w:ascii="Trebuchet MS" w:hAnsi="Trebuchet MS"/>
        </w:rPr>
        <w:t>cu cei din mediul urban, care să le permită integrarea facilă în activităţ</w:t>
      </w:r>
      <w:r w:rsidRPr="00073971">
        <w:rPr>
          <w:rFonts w:ascii="Trebuchet MS" w:hAnsi="Trebuchet MS"/>
        </w:rPr>
        <w:t>i complem</w:t>
      </w:r>
      <w:r>
        <w:rPr>
          <w:rFonts w:ascii="Trebuchet MS" w:hAnsi="Trebuchet MS"/>
        </w:rPr>
        <w:t>entare agriculturii şi celor</w:t>
      </w:r>
      <w:r w:rsidRPr="00073971">
        <w:rPr>
          <w:rFonts w:ascii="Trebuchet MS" w:hAnsi="Trebuchet MS"/>
        </w:rPr>
        <w:t xml:space="preserve"> non-agricole. </w:t>
      </w:r>
    </w:p>
    <w:p w:rsidR="00346157" w:rsidRPr="00073971" w:rsidRDefault="00346157" w:rsidP="00346157">
      <w:pPr>
        <w:spacing w:after="0" w:line="240" w:lineRule="auto"/>
        <w:jc w:val="both"/>
        <w:rPr>
          <w:rFonts w:ascii="Trebuchet MS" w:hAnsi="Trebuchet MS"/>
        </w:rPr>
      </w:pPr>
    </w:p>
    <w:p w:rsidR="00346157" w:rsidRPr="00073971" w:rsidRDefault="00346157" w:rsidP="00346157">
      <w:pPr>
        <w:spacing w:after="0" w:line="240" w:lineRule="auto"/>
        <w:jc w:val="both"/>
        <w:rPr>
          <w:rFonts w:ascii="Trebuchet MS" w:hAnsi="Trebuchet MS"/>
        </w:rPr>
      </w:pPr>
      <w:r>
        <w:rPr>
          <w:rFonts w:ascii="Trebuchet MS" w:hAnsi="Trebuchet MS"/>
        </w:rPr>
        <w:t>O altă componentă a valorii adăugate create prin măsură se referă ş</w:t>
      </w:r>
      <w:r w:rsidRPr="00073971">
        <w:rPr>
          <w:rFonts w:ascii="Trebuchet MS" w:hAnsi="Trebuchet MS"/>
        </w:rPr>
        <w:t xml:space="preserve">i </w:t>
      </w:r>
      <w:r>
        <w:rPr>
          <w:rFonts w:ascii="Trebuchet MS" w:hAnsi="Trebuchet MS"/>
        </w:rPr>
        <w:t>la adaptarea unor modele de bună practică la condiţiile locale pentru desfăşurarea activităţilor care vor încuraja investiţ</w:t>
      </w:r>
      <w:r w:rsidRPr="00073971">
        <w:rPr>
          <w:rFonts w:ascii="Trebuchet MS" w:hAnsi="Trebuchet MS"/>
        </w:rPr>
        <w:t xml:space="preserve">ii noi pe </w:t>
      </w:r>
      <w:r>
        <w:rPr>
          <w:rFonts w:ascii="Trebuchet MS" w:hAnsi="Trebuchet MS"/>
        </w:rPr>
        <w:t>teritoriul GAL şi creşterea locurilor de muncă în condiţ</w:t>
      </w:r>
      <w:r w:rsidRPr="00073971">
        <w:rPr>
          <w:rFonts w:ascii="Trebuchet MS" w:hAnsi="Trebuchet MS"/>
        </w:rPr>
        <w:t>i</w:t>
      </w:r>
      <w:r>
        <w:rPr>
          <w:rFonts w:ascii="Trebuchet MS" w:hAnsi="Trebuchet MS"/>
        </w:rPr>
        <w:t>ile actuale economice, sociale ş</w:t>
      </w:r>
      <w:r w:rsidRPr="00073971">
        <w:rPr>
          <w:rFonts w:ascii="Trebuchet MS" w:hAnsi="Trebuchet MS"/>
        </w:rPr>
        <w:t>i de mediu.</w:t>
      </w:r>
    </w:p>
    <w:p w:rsidR="00346157" w:rsidRDefault="00346157" w:rsidP="00346157">
      <w:pPr>
        <w:spacing w:after="0" w:line="240" w:lineRule="auto"/>
        <w:jc w:val="both"/>
        <w:rPr>
          <w:rFonts w:ascii="Trebuchet MS" w:hAnsi="Trebuchet MS"/>
        </w:rPr>
      </w:pPr>
    </w:p>
    <w:p w:rsidR="00346157" w:rsidRPr="008065EE" w:rsidRDefault="00346157" w:rsidP="00346157">
      <w:pPr>
        <w:autoSpaceDE w:val="0"/>
        <w:autoSpaceDN w:val="0"/>
        <w:adjustRightInd w:val="0"/>
        <w:spacing w:after="0" w:line="240" w:lineRule="auto"/>
        <w:jc w:val="both"/>
        <w:rPr>
          <w:rFonts w:ascii="Trebuchet MS" w:hAnsi="Trebuchet MS" w:cs="Trebuchet MS"/>
          <w:color w:val="000000"/>
          <w:lang w:val="en-GB" w:eastAsia="en-GB"/>
        </w:rPr>
      </w:pPr>
      <w:r w:rsidRPr="008065EE">
        <w:rPr>
          <w:rFonts w:ascii="Trebuchet MS" w:hAnsi="Trebuchet MS" w:cs="Trebuchet MS"/>
          <w:b/>
          <w:bCs/>
          <w:color w:val="000000"/>
          <w:lang w:val="en-GB" w:eastAsia="en-GB"/>
        </w:rPr>
        <w:t xml:space="preserve">3. Trimiteri la alte acte legislative </w:t>
      </w:r>
    </w:p>
    <w:p w:rsidR="00346157" w:rsidRPr="00EA3334" w:rsidRDefault="00346157" w:rsidP="00346157">
      <w:pPr>
        <w:numPr>
          <w:ilvl w:val="0"/>
          <w:numId w:val="12"/>
        </w:numPr>
        <w:autoSpaceDE w:val="0"/>
        <w:autoSpaceDN w:val="0"/>
        <w:adjustRightInd w:val="0"/>
        <w:spacing w:after="0" w:line="240" w:lineRule="auto"/>
        <w:jc w:val="both"/>
        <w:rPr>
          <w:rFonts w:ascii="Trebuchet MS" w:hAnsi="Trebuchet MS"/>
          <w:lang w:val="fr-FR"/>
        </w:rPr>
      </w:pPr>
      <w:r w:rsidRPr="00EA3334">
        <w:rPr>
          <w:rFonts w:ascii="Trebuchet MS" w:hAnsi="Trebuchet MS"/>
          <w:lang w:val="fr-FR"/>
        </w:rPr>
        <w:t xml:space="preserve">Ordonanţa de Urgenţă a Guvernului (OUG) Nr. 34 /2006 privind atribuirea contractelor de achiziţie publică, a contractelor de concesiune de lucrări publice şi a contractelor de concesiune de servicii cu modificările și completările ulterioare </w:t>
      </w:r>
    </w:p>
    <w:p w:rsidR="00346157" w:rsidRPr="00EA3334" w:rsidRDefault="00346157" w:rsidP="00346157">
      <w:pPr>
        <w:numPr>
          <w:ilvl w:val="0"/>
          <w:numId w:val="12"/>
        </w:numPr>
        <w:autoSpaceDE w:val="0"/>
        <w:autoSpaceDN w:val="0"/>
        <w:adjustRightInd w:val="0"/>
        <w:spacing w:after="0" w:line="240" w:lineRule="auto"/>
        <w:jc w:val="both"/>
        <w:rPr>
          <w:rFonts w:ascii="Trebuchet MS" w:hAnsi="Trebuchet MS"/>
          <w:lang w:val="fr-FR"/>
        </w:rPr>
      </w:pPr>
      <w:r w:rsidRPr="00EA3334">
        <w:rPr>
          <w:rFonts w:ascii="Trebuchet MS" w:hAnsi="Trebuchet MS"/>
          <w:lang w:val="fr-FR"/>
        </w:rPr>
        <w:t>Hotărârea de Guvern (HG) Nr. 925/2006 pentru aprobarea normelor de aplicare a prevederilor referitoare la atribuirea contractelor de achiziţie publică din Ordonanţa de urgenţă a Guvernului nr. 34/2006 privind atribuirea contractelor de achiziţie publică, a contractelor de concesiune de lucrări publice şi a contractelor de concesiune de servicii</w:t>
      </w:r>
    </w:p>
    <w:p w:rsidR="00346157" w:rsidRDefault="00346157" w:rsidP="00346157">
      <w:pPr>
        <w:numPr>
          <w:ilvl w:val="0"/>
          <w:numId w:val="12"/>
        </w:numPr>
        <w:autoSpaceDE w:val="0"/>
        <w:autoSpaceDN w:val="0"/>
        <w:adjustRightInd w:val="0"/>
        <w:spacing w:after="0" w:line="240" w:lineRule="auto"/>
        <w:jc w:val="both"/>
        <w:rPr>
          <w:rFonts w:ascii="Trebuchet MS" w:hAnsi="Trebuchet MS"/>
        </w:rPr>
      </w:pPr>
      <w:r w:rsidRPr="001B2655">
        <w:rPr>
          <w:rFonts w:ascii="Trebuchet MS" w:hAnsi="Trebuchet MS"/>
        </w:rPr>
        <w:t xml:space="preserve">Legea Nr. 31/1990 privind societăţile comerciale cu modificările și completările ulterioare </w:t>
      </w:r>
    </w:p>
    <w:p w:rsidR="00346157" w:rsidRPr="001B2655" w:rsidRDefault="00346157" w:rsidP="00346157">
      <w:pPr>
        <w:numPr>
          <w:ilvl w:val="0"/>
          <w:numId w:val="12"/>
        </w:numPr>
        <w:autoSpaceDE w:val="0"/>
        <w:autoSpaceDN w:val="0"/>
        <w:adjustRightInd w:val="0"/>
        <w:spacing w:after="0" w:line="240" w:lineRule="auto"/>
        <w:jc w:val="both"/>
        <w:rPr>
          <w:rFonts w:ascii="Trebuchet MS" w:hAnsi="Trebuchet MS"/>
        </w:rPr>
      </w:pPr>
      <w:r w:rsidRPr="001B2655">
        <w:rPr>
          <w:rFonts w:ascii="Trebuchet MS" w:hAnsi="Trebuchet MS"/>
        </w:rPr>
        <w:t>Ordonanța de Guvern Nr. 26/2000 cu privire la asociații și fundații modificările și completările ulterioare</w:t>
      </w:r>
    </w:p>
    <w:p w:rsidR="00346157" w:rsidRPr="00346157" w:rsidRDefault="00346157" w:rsidP="00346157">
      <w:pPr>
        <w:autoSpaceDE w:val="0"/>
        <w:autoSpaceDN w:val="0"/>
        <w:adjustRightInd w:val="0"/>
        <w:spacing w:after="0" w:line="240" w:lineRule="auto"/>
        <w:jc w:val="both"/>
        <w:rPr>
          <w:rFonts w:ascii="Trebuchet MS" w:hAnsi="Trebuchet MS" w:cs="Trebuchet MS"/>
          <w:color w:val="000000"/>
          <w:lang w:eastAsia="en-GB"/>
        </w:rPr>
      </w:pPr>
    </w:p>
    <w:p w:rsidR="00346157" w:rsidRPr="009C1D2F" w:rsidRDefault="00346157" w:rsidP="00346157">
      <w:pPr>
        <w:autoSpaceDE w:val="0"/>
        <w:autoSpaceDN w:val="0"/>
        <w:adjustRightInd w:val="0"/>
        <w:spacing w:after="0" w:line="240" w:lineRule="auto"/>
        <w:jc w:val="both"/>
        <w:rPr>
          <w:rFonts w:ascii="Trebuchet MS" w:hAnsi="Trebuchet MS" w:cs="Trebuchet MS"/>
          <w:color w:val="000000"/>
          <w:lang w:val="en-GB" w:eastAsia="en-GB"/>
        </w:rPr>
      </w:pPr>
      <w:r w:rsidRPr="008065EE">
        <w:rPr>
          <w:rFonts w:ascii="Trebuchet MS" w:hAnsi="Trebuchet MS" w:cs="Trebuchet MS"/>
          <w:b/>
          <w:bCs/>
          <w:color w:val="000000"/>
          <w:lang w:val="en-GB" w:eastAsia="en-GB"/>
        </w:rPr>
        <w:t xml:space="preserve">4. Beneficiari direcți/indirecți (grup țintă) </w:t>
      </w:r>
    </w:p>
    <w:p w:rsidR="00346157" w:rsidRPr="00EA3334" w:rsidRDefault="00346157" w:rsidP="00346157">
      <w:pPr>
        <w:numPr>
          <w:ilvl w:val="0"/>
          <w:numId w:val="12"/>
        </w:numPr>
        <w:spacing w:after="0" w:line="240" w:lineRule="auto"/>
        <w:jc w:val="both"/>
        <w:rPr>
          <w:rFonts w:ascii="Trebuchet MS" w:hAnsi="Trebuchet MS"/>
          <w:lang w:val="fr-FR"/>
        </w:rPr>
      </w:pPr>
      <w:r w:rsidRPr="00EA3334">
        <w:rPr>
          <w:rFonts w:ascii="Trebuchet MS" w:hAnsi="Trebuchet MS"/>
          <w:lang w:val="fr-FR"/>
        </w:rPr>
        <w:t>Entități publice sau private care activează în domeniul formării profesionale a adulților și care îndeplinesc criteriile de eligibilitate și de selecție</w:t>
      </w:r>
    </w:p>
    <w:p w:rsidR="00346157" w:rsidRPr="00EA3334" w:rsidRDefault="00346157" w:rsidP="00346157">
      <w:pPr>
        <w:numPr>
          <w:ilvl w:val="0"/>
          <w:numId w:val="12"/>
        </w:numPr>
        <w:spacing w:after="0" w:line="240" w:lineRule="auto"/>
        <w:jc w:val="both"/>
        <w:rPr>
          <w:rFonts w:ascii="Trebuchet MS" w:hAnsi="Trebuchet MS"/>
          <w:lang w:val="fr-FR"/>
        </w:rPr>
      </w:pPr>
      <w:r w:rsidRPr="00EA3334">
        <w:rPr>
          <w:rFonts w:ascii="Trebuchet MS" w:hAnsi="Trebuchet MS"/>
          <w:lang w:val="fr-FR"/>
        </w:rPr>
        <w:t>Entităţi publice și/sau private care au în obiectul de activitate activități de informare/demonstrative și/sau diseminare.</w:t>
      </w:r>
    </w:p>
    <w:p w:rsidR="00346157" w:rsidRPr="000A3398" w:rsidRDefault="00346157" w:rsidP="00346157">
      <w:pPr>
        <w:widowControl w:val="0"/>
        <w:numPr>
          <w:ilvl w:val="0"/>
          <w:numId w:val="12"/>
        </w:numPr>
        <w:autoSpaceDE w:val="0"/>
        <w:autoSpaceDN w:val="0"/>
        <w:adjustRightInd w:val="0"/>
        <w:spacing w:after="240" w:line="240" w:lineRule="auto"/>
        <w:jc w:val="both"/>
        <w:rPr>
          <w:rFonts w:ascii="Trebuchet MS" w:eastAsia="Times New Roman" w:hAnsi="Trebuchet MS" w:cs="Arial"/>
        </w:rPr>
      </w:pPr>
      <w:r w:rsidRPr="000A3398">
        <w:rPr>
          <w:rFonts w:ascii="Trebuchet MS" w:eastAsia="Times New Roman" w:hAnsi="Trebuchet MS" w:cs="Arial"/>
        </w:rPr>
        <w:t xml:space="preserve">membrii comunităţi, incluzând şi promotorii şi angajaţii structurilor care vor fi înființate sau dezvoltate prin intermediul </w:t>
      </w:r>
      <w:r>
        <w:rPr>
          <w:rFonts w:ascii="Trebuchet MS" w:eastAsia="Times New Roman" w:hAnsi="Trebuchet MS" w:cs="Arial"/>
        </w:rPr>
        <w:t>M</w:t>
      </w:r>
      <w:r w:rsidRPr="000A3398">
        <w:rPr>
          <w:rFonts w:ascii="Trebuchet MS" w:eastAsia="Times New Roman" w:hAnsi="Trebuchet MS" w:cs="Arial"/>
        </w:rPr>
        <w:t xml:space="preserve"> 2, </w:t>
      </w:r>
      <w:r>
        <w:rPr>
          <w:rFonts w:ascii="Trebuchet MS" w:eastAsia="Times New Roman" w:hAnsi="Trebuchet MS" w:cs="Arial"/>
        </w:rPr>
        <w:t>M</w:t>
      </w:r>
      <w:r w:rsidRPr="000A3398">
        <w:rPr>
          <w:rFonts w:ascii="Trebuchet MS" w:eastAsia="Times New Roman" w:hAnsi="Trebuchet MS" w:cs="Arial"/>
        </w:rPr>
        <w:t xml:space="preserve">3, </w:t>
      </w:r>
      <w:r>
        <w:rPr>
          <w:rFonts w:ascii="Trebuchet MS" w:eastAsia="Times New Roman" w:hAnsi="Trebuchet MS" w:cs="Arial"/>
        </w:rPr>
        <w:t>M</w:t>
      </w:r>
      <w:r w:rsidRPr="000A3398">
        <w:rPr>
          <w:rFonts w:ascii="Trebuchet MS" w:eastAsia="Times New Roman" w:hAnsi="Trebuchet MS" w:cs="Arial"/>
        </w:rPr>
        <w:t>4</w:t>
      </w:r>
    </w:p>
    <w:p w:rsidR="00346157" w:rsidRPr="008065EE" w:rsidRDefault="00346157" w:rsidP="00346157">
      <w:pPr>
        <w:autoSpaceDE w:val="0"/>
        <w:autoSpaceDN w:val="0"/>
        <w:adjustRightInd w:val="0"/>
        <w:spacing w:after="0" w:line="240" w:lineRule="auto"/>
        <w:jc w:val="both"/>
        <w:rPr>
          <w:rFonts w:ascii="Trebuchet MS" w:hAnsi="Trebuchet MS" w:cs="Trebuchet MS"/>
          <w:color w:val="000000"/>
          <w:lang w:val="en-GB" w:eastAsia="en-GB"/>
        </w:rPr>
      </w:pPr>
      <w:r w:rsidRPr="008065EE">
        <w:rPr>
          <w:rFonts w:ascii="Trebuchet MS" w:hAnsi="Trebuchet MS" w:cs="Trebuchet MS"/>
          <w:b/>
          <w:bCs/>
          <w:color w:val="000000"/>
          <w:lang w:val="en-GB" w:eastAsia="en-GB"/>
        </w:rPr>
        <w:t xml:space="preserve">5. Tip de sprijin </w:t>
      </w:r>
    </w:p>
    <w:p w:rsidR="00346157" w:rsidRPr="001B2655" w:rsidRDefault="00346157" w:rsidP="00346157">
      <w:pPr>
        <w:numPr>
          <w:ilvl w:val="0"/>
          <w:numId w:val="12"/>
        </w:numPr>
        <w:autoSpaceDE w:val="0"/>
        <w:autoSpaceDN w:val="0"/>
        <w:adjustRightInd w:val="0"/>
        <w:spacing w:after="0" w:line="240" w:lineRule="auto"/>
        <w:jc w:val="both"/>
        <w:rPr>
          <w:rFonts w:ascii="Trebuchet MS" w:hAnsi="Trebuchet MS"/>
        </w:rPr>
      </w:pPr>
      <w:r w:rsidRPr="001B2655">
        <w:rPr>
          <w:rFonts w:ascii="Trebuchet MS" w:hAnsi="Trebuchet MS"/>
        </w:rPr>
        <w:t>Rambursarea costurilor eligibile suportate și plătite.</w:t>
      </w:r>
    </w:p>
    <w:p w:rsidR="00346157" w:rsidRDefault="00346157" w:rsidP="00346157">
      <w:pPr>
        <w:autoSpaceDE w:val="0"/>
        <w:autoSpaceDN w:val="0"/>
        <w:adjustRightInd w:val="0"/>
        <w:spacing w:after="0" w:line="240" w:lineRule="auto"/>
        <w:jc w:val="both"/>
        <w:rPr>
          <w:rFonts w:ascii="Trebuchet MS" w:hAnsi="Trebuchet MS"/>
        </w:rPr>
      </w:pPr>
    </w:p>
    <w:p w:rsidR="00346157" w:rsidRPr="00EA3334" w:rsidRDefault="00346157" w:rsidP="00346157">
      <w:pPr>
        <w:autoSpaceDE w:val="0"/>
        <w:autoSpaceDN w:val="0"/>
        <w:adjustRightInd w:val="0"/>
        <w:spacing w:after="0" w:line="240" w:lineRule="auto"/>
        <w:jc w:val="both"/>
        <w:rPr>
          <w:rFonts w:ascii="Trebuchet MS" w:hAnsi="Trebuchet MS" w:cs="Trebuchet MS"/>
          <w:color w:val="000000"/>
          <w:lang w:val="fr-FR" w:eastAsia="en-GB"/>
        </w:rPr>
      </w:pPr>
      <w:r w:rsidRPr="00EA3334">
        <w:rPr>
          <w:rFonts w:ascii="Trebuchet MS" w:hAnsi="Trebuchet MS" w:cs="Trebuchet MS"/>
          <w:b/>
          <w:bCs/>
          <w:color w:val="000000"/>
          <w:lang w:val="fr-FR" w:eastAsia="en-GB"/>
        </w:rPr>
        <w:t xml:space="preserve">6. Tipuri de acțiuni eligibile și neeligibile </w:t>
      </w:r>
    </w:p>
    <w:p w:rsidR="00346157" w:rsidRPr="00EA3334" w:rsidRDefault="00346157" w:rsidP="00346157">
      <w:pPr>
        <w:autoSpaceDE w:val="0"/>
        <w:autoSpaceDN w:val="0"/>
        <w:adjustRightInd w:val="0"/>
        <w:spacing w:after="0" w:line="240" w:lineRule="auto"/>
        <w:jc w:val="both"/>
        <w:rPr>
          <w:rFonts w:ascii="Trebuchet MS" w:hAnsi="Trebuchet MS"/>
          <w:lang w:val="fr-FR"/>
        </w:rPr>
      </w:pPr>
    </w:p>
    <w:p w:rsidR="00346157" w:rsidRPr="001B2655" w:rsidRDefault="00346157" w:rsidP="00346157">
      <w:pPr>
        <w:autoSpaceDE w:val="0"/>
        <w:autoSpaceDN w:val="0"/>
        <w:adjustRightInd w:val="0"/>
        <w:spacing w:after="0" w:line="240" w:lineRule="auto"/>
        <w:jc w:val="both"/>
        <w:rPr>
          <w:rFonts w:ascii="Trebuchet MS" w:hAnsi="Trebuchet MS"/>
        </w:rPr>
      </w:pPr>
      <w:r w:rsidRPr="00346157">
        <w:rPr>
          <w:rFonts w:ascii="Trebuchet MS" w:hAnsi="Trebuchet MS"/>
          <w:b/>
          <w:u w:val="single"/>
        </w:rPr>
        <w:t>Cheltuielile eligibile</w:t>
      </w:r>
      <w:r w:rsidRPr="001B2655">
        <w:rPr>
          <w:rFonts w:ascii="Trebuchet MS" w:hAnsi="Trebuchet MS"/>
        </w:rPr>
        <w:t xml:space="preserve"> sunt:</w:t>
      </w:r>
    </w:p>
    <w:p w:rsidR="00346157" w:rsidRPr="001B2655" w:rsidRDefault="00346157" w:rsidP="00346157">
      <w:pPr>
        <w:numPr>
          <w:ilvl w:val="0"/>
          <w:numId w:val="14"/>
        </w:numPr>
        <w:autoSpaceDE w:val="0"/>
        <w:autoSpaceDN w:val="0"/>
        <w:adjustRightInd w:val="0"/>
        <w:spacing w:after="0" w:line="240" w:lineRule="auto"/>
        <w:jc w:val="both"/>
        <w:rPr>
          <w:rFonts w:ascii="Trebuchet MS" w:hAnsi="Trebuchet MS"/>
        </w:rPr>
      </w:pPr>
      <w:r w:rsidRPr="001B2655">
        <w:rPr>
          <w:rFonts w:ascii="Trebuchet MS" w:hAnsi="Trebuchet MS"/>
        </w:rPr>
        <w:t>Onorariile prestatorului (inclusiv salarii</w:t>
      </w:r>
      <w:r>
        <w:rPr>
          <w:rFonts w:ascii="Trebuchet MS" w:hAnsi="Trebuchet MS"/>
        </w:rPr>
        <w:t>, cazare, masă și transport)</w:t>
      </w:r>
    </w:p>
    <w:p w:rsidR="00346157" w:rsidRDefault="00346157" w:rsidP="00346157">
      <w:pPr>
        <w:numPr>
          <w:ilvl w:val="0"/>
          <w:numId w:val="14"/>
        </w:numPr>
        <w:autoSpaceDE w:val="0"/>
        <w:autoSpaceDN w:val="0"/>
        <w:adjustRightInd w:val="0"/>
        <w:spacing w:after="0" w:line="240" w:lineRule="auto"/>
        <w:jc w:val="both"/>
        <w:rPr>
          <w:rFonts w:ascii="Trebuchet MS" w:hAnsi="Trebuchet MS"/>
        </w:rPr>
      </w:pPr>
      <w:r w:rsidRPr="001B2655">
        <w:rPr>
          <w:rFonts w:ascii="Trebuchet MS" w:hAnsi="Trebuchet MS"/>
        </w:rPr>
        <w:t xml:space="preserve">Cheltuieli pentru derularea acțiunilor, după cum urmează: </w:t>
      </w:r>
    </w:p>
    <w:p w:rsidR="00346157" w:rsidRPr="00EA3334" w:rsidRDefault="00346157" w:rsidP="00346157">
      <w:pPr>
        <w:numPr>
          <w:ilvl w:val="1"/>
          <w:numId w:val="14"/>
        </w:numPr>
        <w:autoSpaceDE w:val="0"/>
        <w:autoSpaceDN w:val="0"/>
        <w:adjustRightInd w:val="0"/>
        <w:spacing w:after="0" w:line="240" w:lineRule="auto"/>
        <w:jc w:val="both"/>
        <w:rPr>
          <w:rFonts w:ascii="Trebuchet MS" w:hAnsi="Trebuchet MS"/>
          <w:lang w:val="fr-FR"/>
        </w:rPr>
      </w:pPr>
      <w:r w:rsidRPr="00EA3334">
        <w:rPr>
          <w:rFonts w:ascii="Trebuchet MS" w:hAnsi="Trebuchet MS"/>
          <w:lang w:val="fr-FR"/>
        </w:rPr>
        <w:t xml:space="preserve">cazare, masă și transport participanți, după caz; </w:t>
      </w:r>
    </w:p>
    <w:p w:rsidR="00346157" w:rsidRDefault="00346157" w:rsidP="00346157">
      <w:pPr>
        <w:numPr>
          <w:ilvl w:val="1"/>
          <w:numId w:val="14"/>
        </w:numPr>
        <w:autoSpaceDE w:val="0"/>
        <w:autoSpaceDN w:val="0"/>
        <w:adjustRightInd w:val="0"/>
        <w:spacing w:after="0" w:line="240" w:lineRule="auto"/>
        <w:jc w:val="both"/>
        <w:rPr>
          <w:rFonts w:ascii="Trebuchet MS" w:hAnsi="Trebuchet MS"/>
        </w:rPr>
      </w:pPr>
      <w:r w:rsidRPr="001B2655">
        <w:rPr>
          <w:rFonts w:ascii="Trebuchet MS" w:hAnsi="Trebuchet MS"/>
        </w:rPr>
        <w:t>mater</w:t>
      </w:r>
      <w:r>
        <w:rPr>
          <w:rFonts w:ascii="Trebuchet MS" w:hAnsi="Trebuchet MS"/>
        </w:rPr>
        <w:t>iale didactice și consumabile;</w:t>
      </w:r>
    </w:p>
    <w:p w:rsidR="00346157" w:rsidRDefault="00346157" w:rsidP="00346157">
      <w:pPr>
        <w:numPr>
          <w:ilvl w:val="1"/>
          <w:numId w:val="14"/>
        </w:numPr>
        <w:autoSpaceDE w:val="0"/>
        <w:autoSpaceDN w:val="0"/>
        <w:adjustRightInd w:val="0"/>
        <w:spacing w:after="0" w:line="240" w:lineRule="auto"/>
        <w:jc w:val="both"/>
        <w:rPr>
          <w:rFonts w:ascii="Trebuchet MS" w:hAnsi="Trebuchet MS"/>
        </w:rPr>
      </w:pPr>
      <w:r w:rsidRPr="001B2655">
        <w:rPr>
          <w:rFonts w:ascii="Trebuchet MS" w:hAnsi="Trebuchet MS"/>
        </w:rPr>
        <w:t>închiri</w:t>
      </w:r>
      <w:r>
        <w:rPr>
          <w:rFonts w:ascii="Trebuchet MS" w:hAnsi="Trebuchet MS"/>
        </w:rPr>
        <w:t>erea de echipamente necesare;</w:t>
      </w:r>
    </w:p>
    <w:p w:rsidR="00346157" w:rsidRPr="00EA3334" w:rsidRDefault="00346157" w:rsidP="00346157">
      <w:pPr>
        <w:numPr>
          <w:ilvl w:val="1"/>
          <w:numId w:val="14"/>
        </w:numPr>
        <w:autoSpaceDE w:val="0"/>
        <w:autoSpaceDN w:val="0"/>
        <w:adjustRightInd w:val="0"/>
        <w:spacing w:after="0" w:line="240" w:lineRule="auto"/>
        <w:jc w:val="both"/>
        <w:rPr>
          <w:rFonts w:ascii="Trebuchet MS" w:hAnsi="Trebuchet MS"/>
          <w:lang w:val="fr-FR"/>
        </w:rPr>
      </w:pPr>
      <w:r w:rsidRPr="00EA3334">
        <w:rPr>
          <w:rFonts w:ascii="Trebuchet MS" w:hAnsi="Trebuchet MS"/>
          <w:lang w:val="fr-FR"/>
        </w:rPr>
        <w:t>închirierea de spaţii pentru susținerea acțiunilor de formare</w:t>
      </w:r>
    </w:p>
    <w:p w:rsidR="00346157" w:rsidRPr="004C79F8" w:rsidRDefault="00346157" w:rsidP="00346157">
      <w:pPr>
        <w:numPr>
          <w:ilvl w:val="1"/>
          <w:numId w:val="14"/>
        </w:numPr>
        <w:autoSpaceDE w:val="0"/>
        <w:autoSpaceDN w:val="0"/>
        <w:adjustRightInd w:val="0"/>
        <w:spacing w:after="0" w:line="240" w:lineRule="auto"/>
        <w:jc w:val="both"/>
        <w:rPr>
          <w:rFonts w:ascii="Trebuchet MS" w:hAnsi="Trebuchet MS"/>
        </w:rPr>
      </w:pPr>
      <w:r w:rsidRPr="004C79F8">
        <w:rPr>
          <w:rFonts w:ascii="Trebuchet MS" w:hAnsi="Trebuchet MS"/>
        </w:rPr>
        <w:t>materiale de informare și promovare;</w:t>
      </w:r>
    </w:p>
    <w:p w:rsidR="00346157" w:rsidRPr="00EA3334" w:rsidRDefault="00346157" w:rsidP="00346157">
      <w:pPr>
        <w:numPr>
          <w:ilvl w:val="0"/>
          <w:numId w:val="14"/>
        </w:numPr>
        <w:autoSpaceDE w:val="0"/>
        <w:autoSpaceDN w:val="0"/>
        <w:adjustRightInd w:val="0"/>
        <w:spacing w:after="0" w:line="240" w:lineRule="auto"/>
        <w:jc w:val="both"/>
        <w:rPr>
          <w:rFonts w:ascii="Trebuchet MS" w:hAnsi="Trebuchet MS"/>
          <w:lang w:val="fr-FR"/>
        </w:rPr>
      </w:pPr>
      <w:r w:rsidRPr="00EA3334">
        <w:rPr>
          <w:rFonts w:ascii="Trebuchet MS" w:hAnsi="Trebuchet MS"/>
          <w:lang w:val="fr-FR"/>
        </w:rPr>
        <w:t>Alte cheltuieli strict legate de implementarea acţiunilor de formare profesională si de informare și activități demonstrative.</w:t>
      </w:r>
    </w:p>
    <w:p w:rsidR="00346157" w:rsidRDefault="00346157" w:rsidP="00346157">
      <w:pPr>
        <w:autoSpaceDE w:val="0"/>
        <w:autoSpaceDN w:val="0"/>
        <w:adjustRightInd w:val="0"/>
        <w:spacing w:after="0" w:line="240" w:lineRule="auto"/>
        <w:jc w:val="both"/>
        <w:rPr>
          <w:rFonts w:ascii="Trebuchet MS" w:hAnsi="Trebuchet MS"/>
          <w:lang w:val="fr-FR"/>
        </w:rPr>
      </w:pPr>
    </w:p>
    <w:p w:rsidR="00346157" w:rsidRPr="00965EDC" w:rsidRDefault="00346157" w:rsidP="00346157">
      <w:pPr>
        <w:autoSpaceDE w:val="0"/>
        <w:autoSpaceDN w:val="0"/>
        <w:adjustRightInd w:val="0"/>
        <w:spacing w:after="0" w:line="240" w:lineRule="auto"/>
        <w:jc w:val="both"/>
        <w:rPr>
          <w:rFonts w:ascii="Trebuchet MS" w:hAnsi="Trebuchet MS"/>
        </w:rPr>
      </w:pPr>
      <w:r w:rsidRPr="00346157">
        <w:rPr>
          <w:rFonts w:ascii="Trebuchet MS" w:hAnsi="Trebuchet MS"/>
          <w:b/>
          <w:u w:val="single"/>
        </w:rPr>
        <w:t>Cheltuieli neeligibile</w:t>
      </w:r>
      <w:r w:rsidRPr="00965EDC">
        <w:rPr>
          <w:rFonts w:ascii="Trebuchet MS" w:hAnsi="Trebuchet MS"/>
        </w:rPr>
        <w:t>:</w:t>
      </w:r>
    </w:p>
    <w:p w:rsidR="00346157" w:rsidRPr="00965EDC" w:rsidRDefault="00346157" w:rsidP="00346157">
      <w:pPr>
        <w:numPr>
          <w:ilvl w:val="0"/>
          <w:numId w:val="14"/>
        </w:numPr>
        <w:spacing w:after="0" w:line="240" w:lineRule="auto"/>
        <w:rPr>
          <w:rFonts w:ascii="Trebuchet MS" w:eastAsia="Times New Roman" w:hAnsi="Trebuchet MS" w:cs="Arial"/>
        </w:rPr>
      </w:pPr>
      <w:r w:rsidRPr="00965EDC">
        <w:rPr>
          <w:rFonts w:ascii="Trebuchet MS" w:eastAsia="Times New Roman" w:hAnsi="Trebuchet MS"/>
        </w:rPr>
        <w:t>costurile legate de cursuri de formare profesională care fac parte din programul de educație sau sisteme de învătământ secundar și superior;</w:t>
      </w:r>
    </w:p>
    <w:p w:rsidR="00346157" w:rsidRPr="00EA3334" w:rsidRDefault="00346157" w:rsidP="00346157">
      <w:pPr>
        <w:numPr>
          <w:ilvl w:val="0"/>
          <w:numId w:val="14"/>
        </w:numPr>
        <w:spacing w:after="0" w:line="240" w:lineRule="auto"/>
        <w:rPr>
          <w:rFonts w:ascii="Trebuchet MS" w:eastAsia="Times New Roman" w:hAnsi="Trebuchet MS" w:cs="Arial"/>
          <w:lang w:val="fr-FR"/>
        </w:rPr>
      </w:pPr>
      <w:r w:rsidRPr="00EA3334">
        <w:rPr>
          <w:rFonts w:ascii="Trebuchet MS" w:eastAsia="Times New Roman" w:hAnsi="Trebuchet MS"/>
          <w:lang w:val="fr-FR"/>
        </w:rPr>
        <w:t>costurile legate de cursuri de formare profesională finanțate prin alte programe;</w:t>
      </w:r>
    </w:p>
    <w:p w:rsidR="00346157" w:rsidRPr="00965EDC" w:rsidRDefault="00346157" w:rsidP="00346157">
      <w:pPr>
        <w:numPr>
          <w:ilvl w:val="0"/>
          <w:numId w:val="14"/>
        </w:numPr>
        <w:spacing w:after="0" w:line="240" w:lineRule="auto"/>
        <w:rPr>
          <w:rFonts w:ascii="Trebuchet MS" w:eastAsia="Times New Roman" w:hAnsi="Trebuchet MS" w:cs="Arial"/>
        </w:rPr>
      </w:pPr>
      <w:r w:rsidRPr="00965EDC">
        <w:rPr>
          <w:rFonts w:ascii="Trebuchet MS" w:eastAsia="Times New Roman" w:hAnsi="Trebuchet MS"/>
        </w:rPr>
        <w:t>costurile cu investiții</w:t>
      </w:r>
    </w:p>
    <w:p w:rsidR="00346157" w:rsidRPr="00965EDC" w:rsidRDefault="00346157" w:rsidP="00346157">
      <w:pPr>
        <w:autoSpaceDE w:val="0"/>
        <w:autoSpaceDN w:val="0"/>
        <w:adjustRightInd w:val="0"/>
        <w:spacing w:after="0" w:line="240" w:lineRule="auto"/>
        <w:jc w:val="both"/>
        <w:rPr>
          <w:rFonts w:ascii="Trebuchet MS" w:hAnsi="Trebuchet MS"/>
        </w:rPr>
      </w:pPr>
    </w:p>
    <w:p w:rsidR="00346157" w:rsidRPr="00965EDC" w:rsidRDefault="00346157" w:rsidP="00346157">
      <w:pPr>
        <w:autoSpaceDE w:val="0"/>
        <w:autoSpaceDN w:val="0"/>
        <w:adjustRightInd w:val="0"/>
        <w:spacing w:after="0" w:line="240" w:lineRule="auto"/>
        <w:jc w:val="both"/>
        <w:rPr>
          <w:rFonts w:ascii="Trebuchet MS" w:hAnsi="Trebuchet MS" w:cs="Trebuchet MS"/>
          <w:lang w:val="en-GB" w:eastAsia="en-GB"/>
        </w:rPr>
      </w:pPr>
      <w:r w:rsidRPr="00965EDC">
        <w:rPr>
          <w:rFonts w:ascii="Trebuchet MS" w:hAnsi="Trebuchet MS" w:cs="Trebuchet MS"/>
          <w:b/>
          <w:bCs/>
          <w:lang w:val="en-GB" w:eastAsia="en-GB"/>
        </w:rPr>
        <w:t xml:space="preserve">7. Condiții de eligibilitate </w:t>
      </w:r>
    </w:p>
    <w:p w:rsidR="00346157" w:rsidRPr="00965EDC" w:rsidRDefault="00346157" w:rsidP="00346157">
      <w:pPr>
        <w:autoSpaceDE w:val="0"/>
        <w:autoSpaceDN w:val="0"/>
        <w:adjustRightInd w:val="0"/>
        <w:spacing w:after="0" w:line="240" w:lineRule="auto"/>
        <w:jc w:val="both"/>
        <w:rPr>
          <w:rFonts w:ascii="Trebuchet MS" w:hAnsi="Trebuchet MS"/>
          <w:lang w:val="en-GB" w:eastAsia="en-GB"/>
        </w:rPr>
      </w:pPr>
    </w:p>
    <w:p w:rsidR="00346157" w:rsidRPr="001B2655" w:rsidRDefault="00346157" w:rsidP="00346157">
      <w:pPr>
        <w:autoSpaceDE w:val="0"/>
        <w:autoSpaceDN w:val="0"/>
        <w:adjustRightInd w:val="0"/>
        <w:spacing w:after="0" w:line="240" w:lineRule="auto"/>
        <w:jc w:val="both"/>
        <w:rPr>
          <w:rFonts w:ascii="Trebuchet MS" w:hAnsi="Trebuchet MS"/>
        </w:rPr>
      </w:pPr>
      <w:r>
        <w:rPr>
          <w:rFonts w:ascii="Trebuchet MS" w:hAnsi="Trebuchet MS"/>
          <w:lang w:val="en-GB" w:eastAsia="en-GB"/>
        </w:rPr>
        <w:t>Condiţ</w:t>
      </w:r>
      <w:r w:rsidRPr="00F65034">
        <w:rPr>
          <w:rFonts w:ascii="Trebuchet MS" w:hAnsi="Trebuchet MS"/>
          <w:lang w:val="en-GB" w:eastAsia="en-GB"/>
        </w:rPr>
        <w:t xml:space="preserve">iile de eligbilitate </w:t>
      </w:r>
      <w:r w:rsidRPr="00F65034">
        <w:rPr>
          <w:rFonts w:ascii="Trebuchet MS" w:hAnsi="Trebuchet MS"/>
        </w:rPr>
        <w:t>sunt corelate cu obiectivele măsurii, cu respectarea condițiilor generale de eligibilitate aplicabile tuturor măsurilor</w:t>
      </w:r>
      <w:r w:rsidRPr="001B2655">
        <w:rPr>
          <w:rFonts w:ascii="Trebuchet MS" w:hAnsi="Trebuchet MS"/>
        </w:rPr>
        <w:t>, printre altele:</w:t>
      </w:r>
    </w:p>
    <w:p w:rsidR="00346157" w:rsidRPr="001B2655" w:rsidRDefault="00346157" w:rsidP="00346157">
      <w:pPr>
        <w:numPr>
          <w:ilvl w:val="0"/>
          <w:numId w:val="9"/>
        </w:numPr>
        <w:autoSpaceDE w:val="0"/>
        <w:autoSpaceDN w:val="0"/>
        <w:adjustRightInd w:val="0"/>
        <w:spacing w:after="0" w:line="240" w:lineRule="auto"/>
        <w:jc w:val="both"/>
        <w:rPr>
          <w:rFonts w:ascii="Trebuchet MS" w:hAnsi="Trebuchet MS"/>
        </w:rPr>
      </w:pPr>
      <w:r w:rsidRPr="001B2655">
        <w:rPr>
          <w:rFonts w:ascii="Trebuchet MS" w:hAnsi="Trebuchet MS"/>
        </w:rPr>
        <w:t>Solicitantul trebuie să se încadreze în categoria beneficiarilor eligibili</w:t>
      </w:r>
    </w:p>
    <w:p w:rsidR="00346157" w:rsidRPr="00EA3334" w:rsidRDefault="00346157" w:rsidP="00346157">
      <w:pPr>
        <w:numPr>
          <w:ilvl w:val="0"/>
          <w:numId w:val="9"/>
        </w:numPr>
        <w:autoSpaceDE w:val="0"/>
        <w:autoSpaceDN w:val="0"/>
        <w:adjustRightInd w:val="0"/>
        <w:spacing w:after="0" w:line="240" w:lineRule="auto"/>
        <w:jc w:val="both"/>
        <w:rPr>
          <w:rFonts w:ascii="Trebuchet MS" w:hAnsi="Trebuchet MS"/>
          <w:lang w:val="fr-FR"/>
        </w:rPr>
      </w:pPr>
      <w:r w:rsidRPr="00EA3334">
        <w:rPr>
          <w:rFonts w:ascii="Trebuchet MS" w:hAnsi="Trebuchet MS"/>
          <w:lang w:val="fr-FR"/>
        </w:rPr>
        <w:t>Solicitantul este persoană juridică, constituită în conformitate cu legislaţia în vigoare în România;</w:t>
      </w:r>
    </w:p>
    <w:p w:rsidR="00346157" w:rsidRPr="00EA3334" w:rsidRDefault="00346157" w:rsidP="00346157">
      <w:pPr>
        <w:numPr>
          <w:ilvl w:val="0"/>
          <w:numId w:val="9"/>
        </w:numPr>
        <w:autoSpaceDE w:val="0"/>
        <w:autoSpaceDN w:val="0"/>
        <w:adjustRightInd w:val="0"/>
        <w:spacing w:after="0" w:line="240" w:lineRule="auto"/>
        <w:jc w:val="both"/>
        <w:rPr>
          <w:rFonts w:ascii="Trebuchet MS" w:hAnsi="Trebuchet MS"/>
          <w:lang w:val="fr-FR"/>
        </w:rPr>
      </w:pPr>
      <w:r w:rsidRPr="00EA3334">
        <w:rPr>
          <w:rFonts w:ascii="Trebuchet MS" w:hAnsi="Trebuchet MS"/>
          <w:lang w:val="fr-FR"/>
        </w:rPr>
        <w:t>Solicitantul are prevăzut în obiectul de activitate activități specifice domeniului si tematicilor</w:t>
      </w:r>
    </w:p>
    <w:p w:rsidR="00346157" w:rsidRPr="00EA3334" w:rsidRDefault="00346157" w:rsidP="00346157">
      <w:pPr>
        <w:numPr>
          <w:ilvl w:val="0"/>
          <w:numId w:val="9"/>
        </w:numPr>
        <w:autoSpaceDE w:val="0"/>
        <w:autoSpaceDN w:val="0"/>
        <w:adjustRightInd w:val="0"/>
        <w:spacing w:after="0" w:line="240" w:lineRule="auto"/>
        <w:jc w:val="both"/>
        <w:rPr>
          <w:rFonts w:ascii="Trebuchet MS" w:hAnsi="Trebuchet MS"/>
          <w:lang w:val="fr-FR"/>
        </w:rPr>
      </w:pPr>
      <w:r w:rsidRPr="00EA3334">
        <w:rPr>
          <w:rFonts w:ascii="Trebuchet MS" w:hAnsi="Trebuchet MS"/>
          <w:lang w:val="fr-FR"/>
        </w:rPr>
        <w:t>Solicitantul dispune de personal calificat, propriu sau cooptat;</w:t>
      </w:r>
    </w:p>
    <w:p w:rsidR="00346157" w:rsidRPr="00EA3334" w:rsidRDefault="00346157" w:rsidP="00346157">
      <w:pPr>
        <w:numPr>
          <w:ilvl w:val="0"/>
          <w:numId w:val="9"/>
        </w:numPr>
        <w:autoSpaceDE w:val="0"/>
        <w:autoSpaceDN w:val="0"/>
        <w:adjustRightInd w:val="0"/>
        <w:spacing w:after="0" w:line="240" w:lineRule="auto"/>
        <w:jc w:val="both"/>
        <w:rPr>
          <w:rFonts w:ascii="Trebuchet MS" w:hAnsi="Trebuchet MS"/>
          <w:lang w:val="fr-FR"/>
        </w:rPr>
      </w:pPr>
      <w:r w:rsidRPr="00EA3334">
        <w:rPr>
          <w:rFonts w:ascii="Trebuchet MS" w:hAnsi="Trebuchet MS"/>
          <w:lang w:val="fr-FR"/>
        </w:rPr>
        <w:t>Solicitantul dovedește experiență anterioară relevantă în proiecte de formare profesională;</w:t>
      </w:r>
    </w:p>
    <w:p w:rsidR="00346157" w:rsidRPr="001B2655" w:rsidRDefault="00346157" w:rsidP="00346157">
      <w:pPr>
        <w:numPr>
          <w:ilvl w:val="0"/>
          <w:numId w:val="9"/>
        </w:numPr>
        <w:autoSpaceDE w:val="0"/>
        <w:autoSpaceDN w:val="0"/>
        <w:adjustRightInd w:val="0"/>
        <w:spacing w:after="0" w:line="240" w:lineRule="auto"/>
        <w:jc w:val="both"/>
        <w:rPr>
          <w:rFonts w:ascii="Trebuchet MS" w:hAnsi="Trebuchet MS"/>
        </w:rPr>
      </w:pPr>
      <w:r w:rsidRPr="001B2655">
        <w:rPr>
          <w:rFonts w:ascii="Trebuchet MS" w:hAnsi="Trebuchet MS"/>
        </w:rPr>
        <w:t>Solicitantul dispune de capacitate tehnică şi financiară necesare derulării activităţilor specifice de formare</w:t>
      </w:r>
      <w:r>
        <w:rPr>
          <w:rFonts w:ascii="Trebuchet MS" w:hAnsi="Trebuchet MS"/>
        </w:rPr>
        <w:t>, de informare/diseminare</w:t>
      </w:r>
      <w:r w:rsidRPr="001B2655">
        <w:rPr>
          <w:rFonts w:ascii="Trebuchet MS" w:hAnsi="Trebuchet MS"/>
        </w:rPr>
        <w:t>;</w:t>
      </w:r>
    </w:p>
    <w:p w:rsidR="00346157" w:rsidRPr="00EA3334" w:rsidRDefault="00346157" w:rsidP="00346157">
      <w:pPr>
        <w:numPr>
          <w:ilvl w:val="0"/>
          <w:numId w:val="9"/>
        </w:numPr>
        <w:autoSpaceDE w:val="0"/>
        <w:autoSpaceDN w:val="0"/>
        <w:adjustRightInd w:val="0"/>
        <w:spacing w:after="0" w:line="240" w:lineRule="auto"/>
        <w:jc w:val="both"/>
        <w:rPr>
          <w:rFonts w:ascii="Trebuchet MS" w:hAnsi="Trebuchet MS"/>
          <w:lang w:val="fr-FR"/>
        </w:rPr>
      </w:pPr>
      <w:r w:rsidRPr="00EA3334">
        <w:rPr>
          <w:rFonts w:ascii="Trebuchet MS" w:hAnsi="Trebuchet MS"/>
          <w:lang w:val="fr-FR"/>
        </w:rPr>
        <w:t>Solicitantul nu este în stare de faliment ori lichidare;</w:t>
      </w:r>
    </w:p>
    <w:p w:rsidR="00346157" w:rsidRPr="00EA3334" w:rsidRDefault="00346157" w:rsidP="00346157">
      <w:pPr>
        <w:numPr>
          <w:ilvl w:val="0"/>
          <w:numId w:val="9"/>
        </w:numPr>
        <w:autoSpaceDE w:val="0"/>
        <w:autoSpaceDN w:val="0"/>
        <w:adjustRightInd w:val="0"/>
        <w:spacing w:after="0" w:line="240" w:lineRule="auto"/>
        <w:jc w:val="both"/>
        <w:rPr>
          <w:rFonts w:ascii="Trebuchet MS" w:hAnsi="Trebuchet MS"/>
          <w:lang w:val="fr-FR"/>
        </w:rPr>
      </w:pPr>
      <w:r w:rsidRPr="00EA3334">
        <w:rPr>
          <w:rFonts w:ascii="Trebuchet MS" w:hAnsi="Trebuchet MS"/>
          <w:lang w:val="fr-FR"/>
        </w:rPr>
        <w:t>Solicitantul şi-a îndeplinit obligaţiile de plată a impozitelor, taxelor şi contribuţiilor de asigurări sociale către bugetul de stat;</w:t>
      </w:r>
    </w:p>
    <w:p w:rsidR="00346157" w:rsidRPr="00EA3334" w:rsidRDefault="00346157" w:rsidP="00346157">
      <w:pPr>
        <w:numPr>
          <w:ilvl w:val="0"/>
          <w:numId w:val="9"/>
        </w:numPr>
        <w:autoSpaceDE w:val="0"/>
        <w:autoSpaceDN w:val="0"/>
        <w:adjustRightInd w:val="0"/>
        <w:spacing w:after="0" w:line="240" w:lineRule="auto"/>
        <w:jc w:val="both"/>
        <w:rPr>
          <w:rFonts w:ascii="Trebuchet MS" w:hAnsi="Trebuchet MS"/>
          <w:lang w:val="fr-FR"/>
        </w:rPr>
      </w:pPr>
      <w:r w:rsidRPr="00EA3334">
        <w:rPr>
          <w:rFonts w:ascii="Trebuchet MS" w:hAnsi="Trebuchet MS"/>
          <w:lang w:val="fr-FR"/>
        </w:rPr>
        <w:t>În situația de excepție, când ofertantul este selectat prin procedură de achiziție publică, este necesar ca acesta să îndeplinească condițiile prevăzute de legislația specifică, în vigoare.</w:t>
      </w:r>
    </w:p>
    <w:p w:rsidR="00346157" w:rsidRPr="00EA3334" w:rsidRDefault="00346157" w:rsidP="00346157">
      <w:pPr>
        <w:autoSpaceDE w:val="0"/>
        <w:autoSpaceDN w:val="0"/>
        <w:adjustRightInd w:val="0"/>
        <w:spacing w:after="0" w:line="240" w:lineRule="auto"/>
        <w:jc w:val="both"/>
        <w:rPr>
          <w:rFonts w:ascii="Trebuchet MS" w:hAnsi="Trebuchet MS"/>
          <w:lang w:val="fr-FR" w:eastAsia="en-GB"/>
        </w:rPr>
      </w:pPr>
    </w:p>
    <w:p w:rsidR="00346157" w:rsidRPr="00EA3334" w:rsidRDefault="00346157" w:rsidP="00346157">
      <w:pPr>
        <w:autoSpaceDE w:val="0"/>
        <w:autoSpaceDN w:val="0"/>
        <w:adjustRightInd w:val="0"/>
        <w:spacing w:after="0" w:line="240" w:lineRule="auto"/>
        <w:jc w:val="both"/>
        <w:rPr>
          <w:rFonts w:ascii="Trebuchet MS" w:hAnsi="Trebuchet MS" w:cs="Trebuchet MS"/>
          <w:color w:val="000000"/>
          <w:lang w:val="fr-FR" w:eastAsia="en-GB"/>
        </w:rPr>
      </w:pPr>
      <w:r w:rsidRPr="00EA3334">
        <w:rPr>
          <w:rFonts w:ascii="Trebuchet MS" w:hAnsi="Trebuchet MS" w:cs="Trebuchet MS"/>
          <w:b/>
          <w:bCs/>
          <w:color w:val="000000"/>
          <w:lang w:val="fr-FR" w:eastAsia="en-GB"/>
        </w:rPr>
        <w:t xml:space="preserve">8. Criterii de selecție </w:t>
      </w:r>
    </w:p>
    <w:p w:rsidR="00346157" w:rsidRPr="00E654BF" w:rsidRDefault="00346157" w:rsidP="00346157">
      <w:pPr>
        <w:spacing w:after="0"/>
        <w:jc w:val="both"/>
        <w:rPr>
          <w:rFonts w:ascii="Trebuchet MS" w:hAnsi="Trebuchet MS" w:cs="Arial"/>
          <w:lang w:val="fr-FR"/>
        </w:rPr>
      </w:pPr>
      <w:r>
        <w:rPr>
          <w:rFonts w:ascii="Trebuchet MS" w:hAnsi="Trebuchet MS" w:cs="Arial"/>
          <w:lang w:val="fr-FR"/>
        </w:rPr>
        <w:t>Î</w:t>
      </w:r>
      <w:r w:rsidRPr="00E654BF">
        <w:rPr>
          <w:rFonts w:ascii="Trebuchet MS" w:hAnsi="Trebuchet MS" w:cs="Arial"/>
          <w:lang w:val="fr-FR"/>
        </w:rPr>
        <w:t>n ved</w:t>
      </w:r>
      <w:r>
        <w:rPr>
          <w:rFonts w:ascii="Trebuchet MS" w:hAnsi="Trebuchet MS" w:cs="Arial"/>
          <w:lang w:val="fr-FR"/>
        </w:rPr>
        <w:t>erea operaţionalizării mă</w:t>
      </w:r>
      <w:r w:rsidRPr="00E654BF">
        <w:rPr>
          <w:rFonts w:ascii="Trebuchet MS" w:hAnsi="Trebuchet MS" w:cs="Arial"/>
          <w:lang w:val="fr-FR"/>
        </w:rPr>
        <w:t>surii s</w:t>
      </w:r>
      <w:r>
        <w:rPr>
          <w:rFonts w:ascii="Trebuchet MS" w:hAnsi="Trebuchet MS" w:cs="Arial"/>
          <w:lang w:val="fr-FR"/>
        </w:rPr>
        <w:t>e vor stabili criterii de selecţie a proiectelor pe baza urmă</w:t>
      </w:r>
      <w:r w:rsidRPr="00E654BF">
        <w:rPr>
          <w:rFonts w:ascii="Trebuchet MS" w:hAnsi="Trebuchet MS" w:cs="Arial"/>
          <w:lang w:val="fr-FR"/>
        </w:rPr>
        <w:t>toarelor principii:</w:t>
      </w:r>
    </w:p>
    <w:p w:rsidR="00346157" w:rsidRPr="00EA3334" w:rsidRDefault="00346157" w:rsidP="00346157">
      <w:pPr>
        <w:numPr>
          <w:ilvl w:val="0"/>
          <w:numId w:val="15"/>
        </w:numPr>
        <w:autoSpaceDE w:val="0"/>
        <w:autoSpaceDN w:val="0"/>
        <w:adjustRightInd w:val="0"/>
        <w:spacing w:after="0" w:line="240" w:lineRule="auto"/>
        <w:jc w:val="both"/>
        <w:rPr>
          <w:rFonts w:ascii="Trebuchet MS" w:hAnsi="Trebuchet MS"/>
          <w:lang w:val="fr-FR"/>
        </w:rPr>
      </w:pPr>
      <w:r w:rsidRPr="00EA3334">
        <w:rPr>
          <w:rFonts w:ascii="Trebuchet MS" w:hAnsi="Trebuchet MS"/>
          <w:lang w:val="fr-FR"/>
        </w:rPr>
        <w:t>Principiul nivelului calitativ și tehnic cu privire la curricula cursului, experiența și/sau calificarea trainerilor;</w:t>
      </w:r>
    </w:p>
    <w:p w:rsidR="00346157" w:rsidRPr="00EA3334" w:rsidRDefault="00346157" w:rsidP="00346157">
      <w:pPr>
        <w:numPr>
          <w:ilvl w:val="0"/>
          <w:numId w:val="15"/>
        </w:numPr>
        <w:autoSpaceDE w:val="0"/>
        <w:autoSpaceDN w:val="0"/>
        <w:adjustRightInd w:val="0"/>
        <w:spacing w:after="0" w:line="240" w:lineRule="auto"/>
        <w:jc w:val="both"/>
        <w:rPr>
          <w:rFonts w:ascii="Trebuchet MS" w:hAnsi="Trebuchet MS"/>
          <w:lang w:val="fr-FR"/>
        </w:rPr>
      </w:pPr>
      <w:r w:rsidRPr="00EA3334">
        <w:rPr>
          <w:rFonts w:ascii="Trebuchet MS" w:hAnsi="Trebuchet MS"/>
          <w:lang w:val="fr-FR"/>
        </w:rPr>
        <w:t>Principiul implementării eficiente și accelerate a proiectului/contractului de formare profesională;</w:t>
      </w:r>
    </w:p>
    <w:p w:rsidR="00346157" w:rsidRPr="00EA3334" w:rsidRDefault="00346157" w:rsidP="00346157">
      <w:pPr>
        <w:numPr>
          <w:ilvl w:val="0"/>
          <w:numId w:val="15"/>
        </w:numPr>
        <w:autoSpaceDE w:val="0"/>
        <w:autoSpaceDN w:val="0"/>
        <w:adjustRightInd w:val="0"/>
        <w:spacing w:after="0" w:line="240" w:lineRule="auto"/>
        <w:jc w:val="both"/>
        <w:rPr>
          <w:rFonts w:ascii="Trebuchet MS" w:hAnsi="Trebuchet MS"/>
          <w:lang w:val="fr-FR"/>
        </w:rPr>
      </w:pPr>
      <w:r w:rsidRPr="00EA3334">
        <w:rPr>
          <w:rFonts w:ascii="Trebuchet MS" w:hAnsi="Trebuchet MS"/>
          <w:lang w:val="fr-FR"/>
        </w:rPr>
        <w:t>Principiul parteneriatului cu asociații reprezentative la nivel național și instituții de învățământ și/sau instituții de cercetare dezvoltare, în cadrul lansării propunerilor de proiecte</w:t>
      </w:r>
    </w:p>
    <w:p w:rsidR="00346157" w:rsidRPr="00EA3334" w:rsidRDefault="00346157" w:rsidP="00346157">
      <w:pPr>
        <w:numPr>
          <w:ilvl w:val="0"/>
          <w:numId w:val="15"/>
        </w:numPr>
        <w:autoSpaceDE w:val="0"/>
        <w:autoSpaceDN w:val="0"/>
        <w:adjustRightInd w:val="0"/>
        <w:spacing w:after="0" w:line="240" w:lineRule="auto"/>
        <w:jc w:val="both"/>
        <w:rPr>
          <w:rFonts w:ascii="Trebuchet MS" w:hAnsi="Trebuchet MS"/>
          <w:lang w:val="fr-FR"/>
        </w:rPr>
      </w:pPr>
      <w:r w:rsidRPr="00EA3334">
        <w:rPr>
          <w:rFonts w:ascii="Trebuchet MS" w:hAnsi="Trebuchet MS"/>
          <w:lang w:val="fr-FR"/>
        </w:rPr>
        <w:t>Principiul tematicii și al grupului țintă care presupune adaptarea și detalierea tematicii generale stabilite la nevoile grupului-țintă dintr-un anumit teritoriu, în funcție de aria de cuprindere zonală a proiectului/procedurii de achiziție publică (</w:t>
      </w:r>
      <w:r w:rsidR="00DA736D">
        <w:rPr>
          <w:rFonts w:ascii="Trebuchet MS" w:hAnsi="Trebuchet MS"/>
          <w:lang w:val="fr-FR"/>
        </w:rPr>
        <w:t>națională, regională, județeană)</w:t>
      </w:r>
      <w:r w:rsidRPr="00EA3334">
        <w:rPr>
          <w:rFonts w:ascii="Trebuchet MS" w:hAnsi="Trebuchet MS"/>
          <w:lang w:val="fr-FR"/>
        </w:rPr>
        <w:t>;</w:t>
      </w:r>
    </w:p>
    <w:p w:rsidR="00346157" w:rsidRPr="00E654BF" w:rsidRDefault="00346157" w:rsidP="00346157">
      <w:pPr>
        <w:numPr>
          <w:ilvl w:val="0"/>
          <w:numId w:val="15"/>
        </w:numPr>
        <w:autoSpaceDE w:val="0"/>
        <w:autoSpaceDN w:val="0"/>
        <w:adjustRightInd w:val="0"/>
        <w:spacing w:after="0" w:line="240" w:lineRule="auto"/>
        <w:jc w:val="both"/>
        <w:rPr>
          <w:rFonts w:ascii="Trebuchet MS" w:hAnsi="Trebuchet MS"/>
        </w:rPr>
      </w:pPr>
      <w:r>
        <w:rPr>
          <w:rFonts w:ascii="Trebuchet MS" w:hAnsi="Trebuchet MS"/>
        </w:rPr>
        <w:t>Principiul eficienţei uitiliză</w:t>
      </w:r>
      <w:r w:rsidRPr="00E654BF">
        <w:rPr>
          <w:rFonts w:ascii="Trebuchet MS" w:hAnsi="Trebuchet MS"/>
        </w:rPr>
        <w:t>rii fondurilor.</w:t>
      </w:r>
    </w:p>
    <w:p w:rsidR="00346157" w:rsidRPr="00145F29" w:rsidRDefault="00346157" w:rsidP="00346157">
      <w:pPr>
        <w:autoSpaceDE w:val="0"/>
        <w:autoSpaceDN w:val="0"/>
        <w:adjustRightInd w:val="0"/>
        <w:spacing w:after="0" w:line="240" w:lineRule="auto"/>
        <w:jc w:val="both"/>
        <w:rPr>
          <w:rFonts w:ascii="Trebuchet MS" w:hAnsi="Trebuchet MS"/>
          <w:lang w:val="en-GB" w:eastAsia="en-GB"/>
        </w:rPr>
      </w:pPr>
    </w:p>
    <w:p w:rsidR="00346157" w:rsidRPr="00145F29" w:rsidRDefault="00346157" w:rsidP="00346157">
      <w:pPr>
        <w:autoSpaceDE w:val="0"/>
        <w:autoSpaceDN w:val="0"/>
        <w:adjustRightInd w:val="0"/>
        <w:spacing w:after="0" w:line="240" w:lineRule="auto"/>
        <w:jc w:val="both"/>
        <w:rPr>
          <w:rFonts w:ascii="Trebuchet MS" w:hAnsi="Trebuchet MS" w:cs="Trebuchet MS"/>
          <w:color w:val="000000"/>
          <w:lang w:val="en-GB" w:eastAsia="en-GB"/>
        </w:rPr>
      </w:pPr>
      <w:r w:rsidRPr="00145F29">
        <w:rPr>
          <w:rFonts w:ascii="Trebuchet MS" w:hAnsi="Trebuchet MS" w:cs="Trebuchet MS"/>
          <w:b/>
          <w:bCs/>
          <w:color w:val="000000"/>
          <w:lang w:val="en-GB" w:eastAsia="en-GB"/>
        </w:rPr>
        <w:t xml:space="preserve">9. Sume (aplicabile) și rata sprijinului </w:t>
      </w:r>
    </w:p>
    <w:p w:rsidR="00346157" w:rsidRPr="00EA3334" w:rsidRDefault="00346157" w:rsidP="00346157">
      <w:pPr>
        <w:numPr>
          <w:ilvl w:val="0"/>
          <w:numId w:val="12"/>
        </w:numPr>
        <w:autoSpaceDE w:val="0"/>
        <w:autoSpaceDN w:val="0"/>
        <w:adjustRightInd w:val="0"/>
        <w:spacing w:after="0" w:line="240" w:lineRule="auto"/>
        <w:jc w:val="both"/>
        <w:rPr>
          <w:rFonts w:ascii="Trebuchet MS" w:hAnsi="Trebuchet MS"/>
          <w:lang w:val="fr-FR"/>
        </w:rPr>
      </w:pPr>
      <w:r w:rsidRPr="00EA3334">
        <w:rPr>
          <w:rFonts w:ascii="Trebuchet MS" w:hAnsi="Trebuchet MS"/>
          <w:lang w:val="fr-FR"/>
        </w:rPr>
        <w:t>Ajutorul public acordat în cadrul acestei submăsuri este de 100% din totalul cheltuielilor eligibile</w:t>
      </w:r>
    </w:p>
    <w:p w:rsidR="00346157" w:rsidRDefault="00346157" w:rsidP="00346157">
      <w:pPr>
        <w:numPr>
          <w:ilvl w:val="0"/>
          <w:numId w:val="12"/>
        </w:numPr>
        <w:autoSpaceDE w:val="0"/>
        <w:autoSpaceDN w:val="0"/>
        <w:adjustRightInd w:val="0"/>
        <w:spacing w:after="0" w:line="240" w:lineRule="auto"/>
        <w:jc w:val="both"/>
        <w:rPr>
          <w:rFonts w:ascii="Trebuchet MS" w:hAnsi="Trebuchet MS"/>
        </w:rPr>
      </w:pPr>
      <w:r>
        <w:rPr>
          <w:rFonts w:ascii="Trebuchet MS" w:hAnsi="Trebuchet MS"/>
        </w:rPr>
        <w:t>Alocarea financiară a M</w:t>
      </w:r>
      <w:r w:rsidRPr="001B2655">
        <w:rPr>
          <w:rFonts w:ascii="Trebuchet MS" w:hAnsi="Trebuchet MS"/>
        </w:rPr>
        <w:t xml:space="preserve"> 1</w:t>
      </w:r>
      <w:r w:rsidR="00DA736D">
        <w:rPr>
          <w:rFonts w:ascii="Trebuchet MS" w:hAnsi="Trebuchet MS"/>
        </w:rPr>
        <w:t>.</w:t>
      </w:r>
      <w:r w:rsidRPr="001B2655">
        <w:rPr>
          <w:rFonts w:ascii="Trebuchet MS" w:hAnsi="Trebuchet MS"/>
        </w:rPr>
        <w:t>1 „Sprijin pentru formarea profesională şi dobândirea de competenţe” este de 70% din alocarea totală a măsurii.</w:t>
      </w:r>
      <w:r w:rsidR="00DA736D">
        <w:rPr>
          <w:rFonts w:ascii="Trebuchet MS" w:hAnsi="Trebuchet MS"/>
        </w:rPr>
        <w:t xml:space="preserve"> Valoarea maximă alocată pentru măsura 1.1 este </w:t>
      </w:r>
      <w:r w:rsidR="00DA736D" w:rsidRPr="00DA736D">
        <w:rPr>
          <w:rFonts w:ascii="Trebuchet MS" w:hAnsi="Trebuchet MS"/>
          <w:b/>
        </w:rPr>
        <w:t>de 72</w:t>
      </w:r>
      <w:r w:rsidR="00DA736D">
        <w:rPr>
          <w:rFonts w:ascii="Trebuchet MS" w:hAnsi="Trebuchet MS"/>
          <w:b/>
        </w:rPr>
        <w:t>.</w:t>
      </w:r>
      <w:r w:rsidR="00DA736D" w:rsidRPr="00DA736D">
        <w:rPr>
          <w:rFonts w:ascii="Trebuchet MS" w:hAnsi="Trebuchet MS"/>
          <w:b/>
        </w:rPr>
        <w:t>927,33 euro</w:t>
      </w:r>
    </w:p>
    <w:p w:rsidR="00346157" w:rsidRPr="00DA736D" w:rsidRDefault="00346157" w:rsidP="00346157">
      <w:pPr>
        <w:numPr>
          <w:ilvl w:val="0"/>
          <w:numId w:val="12"/>
        </w:numPr>
        <w:autoSpaceDE w:val="0"/>
        <w:autoSpaceDN w:val="0"/>
        <w:adjustRightInd w:val="0"/>
        <w:spacing w:after="0" w:line="240" w:lineRule="auto"/>
        <w:jc w:val="both"/>
        <w:rPr>
          <w:rFonts w:ascii="Trebuchet MS" w:hAnsi="Trebuchet MS"/>
        </w:rPr>
      </w:pPr>
      <w:r w:rsidRPr="00DA736D">
        <w:rPr>
          <w:rFonts w:ascii="Trebuchet MS" w:hAnsi="Trebuchet MS"/>
        </w:rPr>
        <w:t>Alocarea financiară a M 1</w:t>
      </w:r>
      <w:r w:rsidR="00DA736D" w:rsidRPr="00DA736D">
        <w:rPr>
          <w:rFonts w:ascii="Trebuchet MS" w:hAnsi="Trebuchet MS"/>
        </w:rPr>
        <w:t>.</w:t>
      </w:r>
      <w:r w:rsidRPr="00DA736D">
        <w:rPr>
          <w:rFonts w:ascii="Trebuchet MS" w:hAnsi="Trebuchet MS"/>
        </w:rPr>
        <w:t>2 „Sprijin pentru acțiuni de informare şi activităţi demonstrative” este de 30% din alocarea totală a submăsurii.</w:t>
      </w:r>
      <w:r w:rsidR="00DA736D" w:rsidRPr="00DA736D">
        <w:rPr>
          <w:rFonts w:ascii="Trebuchet MS" w:hAnsi="Trebuchet MS"/>
        </w:rPr>
        <w:t xml:space="preserve"> V</w:t>
      </w:r>
      <w:r w:rsidR="00DA736D">
        <w:rPr>
          <w:rFonts w:ascii="Trebuchet MS" w:hAnsi="Trebuchet MS"/>
        </w:rPr>
        <w:t xml:space="preserve">aloarea mazimă alocată submăsurii 1.2 este de </w:t>
      </w:r>
      <w:r w:rsidR="00DA736D" w:rsidRPr="00DA736D">
        <w:rPr>
          <w:rFonts w:ascii="Trebuchet MS" w:hAnsi="Trebuchet MS"/>
          <w:b/>
        </w:rPr>
        <w:t>31</w:t>
      </w:r>
      <w:r w:rsidR="00DA736D">
        <w:rPr>
          <w:rFonts w:ascii="Trebuchet MS" w:hAnsi="Trebuchet MS"/>
          <w:b/>
        </w:rPr>
        <w:t>.</w:t>
      </w:r>
      <w:r w:rsidR="00DA736D" w:rsidRPr="00DA736D">
        <w:rPr>
          <w:rFonts w:ascii="Trebuchet MS" w:hAnsi="Trebuchet MS"/>
          <w:b/>
        </w:rPr>
        <w:t>254,29 euro</w:t>
      </w:r>
      <w:r w:rsidR="00DA736D">
        <w:rPr>
          <w:rFonts w:ascii="Trebuchet MS" w:hAnsi="Trebuchet MS"/>
        </w:rPr>
        <w:t xml:space="preserve">. </w:t>
      </w:r>
    </w:p>
    <w:p w:rsidR="00346157" w:rsidRPr="00DA736D" w:rsidRDefault="00346157" w:rsidP="00346157">
      <w:pPr>
        <w:autoSpaceDE w:val="0"/>
        <w:autoSpaceDN w:val="0"/>
        <w:adjustRightInd w:val="0"/>
        <w:spacing w:after="0" w:line="240" w:lineRule="auto"/>
        <w:jc w:val="both"/>
        <w:rPr>
          <w:rFonts w:ascii="Trebuchet MS" w:hAnsi="Trebuchet MS"/>
        </w:rPr>
      </w:pPr>
    </w:p>
    <w:p w:rsidR="00346157" w:rsidRPr="00DA736D" w:rsidRDefault="00346157" w:rsidP="00346157">
      <w:pPr>
        <w:autoSpaceDE w:val="0"/>
        <w:autoSpaceDN w:val="0"/>
        <w:adjustRightInd w:val="0"/>
        <w:spacing w:after="0" w:line="240" w:lineRule="auto"/>
        <w:jc w:val="both"/>
        <w:rPr>
          <w:rFonts w:ascii="Trebuchet MS" w:hAnsi="Trebuchet MS" w:cs="Trebuchet MS"/>
          <w:color w:val="000000"/>
          <w:lang w:eastAsia="en-GB"/>
        </w:rPr>
      </w:pPr>
      <w:r w:rsidRPr="00DA736D">
        <w:rPr>
          <w:rFonts w:ascii="Trebuchet MS" w:hAnsi="Trebuchet MS" w:cs="Trebuchet MS"/>
          <w:b/>
          <w:bCs/>
          <w:color w:val="000000"/>
          <w:lang w:eastAsia="en-GB"/>
        </w:rPr>
        <w:t xml:space="preserve">10. Indicatori de monitorizare </w:t>
      </w:r>
    </w:p>
    <w:p w:rsidR="00346157" w:rsidRPr="00DA736D" w:rsidRDefault="00346157" w:rsidP="00346157">
      <w:pPr>
        <w:spacing w:after="0" w:line="240" w:lineRule="auto"/>
        <w:jc w:val="both"/>
        <w:rPr>
          <w:rFonts w:ascii="Trebuchet MS" w:hAnsi="Trebuchet MS"/>
        </w:rPr>
      </w:pPr>
    </w:p>
    <w:p w:rsidR="00346157" w:rsidRPr="00EA3334" w:rsidRDefault="00346157" w:rsidP="00346157">
      <w:pPr>
        <w:spacing w:after="0" w:line="240" w:lineRule="auto"/>
        <w:jc w:val="both"/>
        <w:rPr>
          <w:rFonts w:ascii="Trebuchet MS" w:hAnsi="Trebuchet MS"/>
          <w:lang w:val="fr-FR"/>
        </w:rPr>
      </w:pPr>
      <w:r w:rsidRPr="00DA736D">
        <w:rPr>
          <w:rFonts w:ascii="Trebuchet MS" w:hAnsi="Trebuchet MS"/>
        </w:rPr>
        <w:t>În vederea evaluării efectelor măsurii se propune drept indicator de monitorizare numărul to</w:t>
      </w:r>
      <w:r w:rsidRPr="00EA3334">
        <w:rPr>
          <w:rFonts w:ascii="Trebuchet MS" w:hAnsi="Trebuchet MS"/>
          <w:lang w:val="fr-FR"/>
        </w:rPr>
        <w:t>tal al participanților instruiţi, populație netă care beneficiază de servicii</w:t>
      </w:r>
    </w:p>
    <w:sectPr w:rsidR="00346157" w:rsidRPr="00EA333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37A71"/>
    <w:multiLevelType w:val="hybridMultilevel"/>
    <w:tmpl w:val="391062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DB5587"/>
    <w:multiLevelType w:val="hybridMultilevel"/>
    <w:tmpl w:val="1174FD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B33108"/>
    <w:multiLevelType w:val="hybridMultilevel"/>
    <w:tmpl w:val="1180B9E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BEC6AE7"/>
    <w:multiLevelType w:val="hybridMultilevel"/>
    <w:tmpl w:val="E19A4D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50F6D4C"/>
    <w:multiLevelType w:val="hybridMultilevel"/>
    <w:tmpl w:val="A07C2E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D4A2A64"/>
    <w:multiLevelType w:val="hybridMultilevel"/>
    <w:tmpl w:val="1180B9E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FA17C34"/>
    <w:multiLevelType w:val="hybridMultilevel"/>
    <w:tmpl w:val="312A90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02F7AA7"/>
    <w:multiLevelType w:val="hybridMultilevel"/>
    <w:tmpl w:val="58BECF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18B2B6D"/>
    <w:multiLevelType w:val="hybridMultilevel"/>
    <w:tmpl w:val="BBCC15EA"/>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42E46A10"/>
    <w:multiLevelType w:val="hybridMultilevel"/>
    <w:tmpl w:val="87765C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5771DA8"/>
    <w:multiLevelType w:val="hybridMultilevel"/>
    <w:tmpl w:val="1180B9E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77057AD"/>
    <w:multiLevelType w:val="hybridMultilevel"/>
    <w:tmpl w:val="BD8882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BEA1555"/>
    <w:multiLevelType w:val="hybridMultilevel"/>
    <w:tmpl w:val="6038E3A6"/>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51741F66"/>
    <w:multiLevelType w:val="hybridMultilevel"/>
    <w:tmpl w:val="98FECC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3D8403F"/>
    <w:multiLevelType w:val="hybridMultilevel"/>
    <w:tmpl w:val="05ECA6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AE968F4"/>
    <w:multiLevelType w:val="hybridMultilevel"/>
    <w:tmpl w:val="55726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EE3701"/>
    <w:multiLevelType w:val="hybridMultilevel"/>
    <w:tmpl w:val="9D986C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37B2714"/>
    <w:multiLevelType w:val="hybridMultilevel"/>
    <w:tmpl w:val="AA7019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3EE74D0"/>
    <w:multiLevelType w:val="hybridMultilevel"/>
    <w:tmpl w:val="68DADE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53C0635"/>
    <w:multiLevelType w:val="hybridMultilevel"/>
    <w:tmpl w:val="473AEF5A"/>
    <w:lvl w:ilvl="0" w:tplc="902A3896">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A9568D"/>
    <w:multiLevelType w:val="hybridMultilevel"/>
    <w:tmpl w:val="575CE2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7787FAF"/>
    <w:multiLevelType w:val="hybridMultilevel"/>
    <w:tmpl w:val="7C9607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9B271B1"/>
    <w:multiLevelType w:val="hybridMultilevel"/>
    <w:tmpl w:val="C9E0204A"/>
    <w:lvl w:ilvl="0" w:tplc="04090001">
      <w:start w:val="1"/>
      <w:numFmt w:val="bullet"/>
      <w:lvlText w:val=""/>
      <w:lvlJc w:val="left"/>
      <w:pPr>
        <w:ind w:left="360" w:hanging="360"/>
      </w:pPr>
      <w:rPr>
        <w:rFonts w:ascii="Symbol" w:hAnsi="Symbol" w:hint="default"/>
      </w:rPr>
    </w:lvl>
    <w:lvl w:ilvl="1" w:tplc="E2823894">
      <w:numFmt w:val="bullet"/>
      <w:lvlText w:val="•"/>
      <w:lvlJc w:val="left"/>
      <w:pPr>
        <w:ind w:left="1080" w:hanging="360"/>
      </w:pPr>
      <w:rPr>
        <w:rFonts w:ascii="Calibri" w:eastAsia="Calibri" w:hAnsi="Calibri"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A6B23C7"/>
    <w:multiLevelType w:val="hybridMultilevel"/>
    <w:tmpl w:val="E4704C5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23"/>
  </w:num>
  <w:num w:numId="2">
    <w:abstractNumId w:val="2"/>
  </w:num>
  <w:num w:numId="3">
    <w:abstractNumId w:val="8"/>
  </w:num>
  <w:num w:numId="4">
    <w:abstractNumId w:val="3"/>
  </w:num>
  <w:num w:numId="5">
    <w:abstractNumId w:val="7"/>
  </w:num>
  <w:num w:numId="6">
    <w:abstractNumId w:val="0"/>
  </w:num>
  <w:num w:numId="7">
    <w:abstractNumId w:val="9"/>
  </w:num>
  <w:num w:numId="8">
    <w:abstractNumId w:val="21"/>
  </w:num>
  <w:num w:numId="9">
    <w:abstractNumId w:val="17"/>
  </w:num>
  <w:num w:numId="10">
    <w:abstractNumId w:val="15"/>
  </w:num>
  <w:num w:numId="11">
    <w:abstractNumId w:val="5"/>
  </w:num>
  <w:num w:numId="12">
    <w:abstractNumId w:val="22"/>
  </w:num>
  <w:num w:numId="13">
    <w:abstractNumId w:val="12"/>
  </w:num>
  <w:num w:numId="14">
    <w:abstractNumId w:val="1"/>
  </w:num>
  <w:num w:numId="15">
    <w:abstractNumId w:val="6"/>
  </w:num>
  <w:num w:numId="16">
    <w:abstractNumId w:val="14"/>
  </w:num>
  <w:num w:numId="17">
    <w:abstractNumId w:val="13"/>
  </w:num>
  <w:num w:numId="18">
    <w:abstractNumId w:val="20"/>
  </w:num>
  <w:num w:numId="19">
    <w:abstractNumId w:val="4"/>
  </w:num>
  <w:num w:numId="20">
    <w:abstractNumId w:val="16"/>
  </w:num>
  <w:num w:numId="21">
    <w:abstractNumId w:val="11"/>
  </w:num>
  <w:num w:numId="22">
    <w:abstractNumId w:val="10"/>
  </w:num>
  <w:num w:numId="23">
    <w:abstractNumId w:val="18"/>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1FB8"/>
    <w:rsid w:val="000329F8"/>
    <w:rsid w:val="00082C03"/>
    <w:rsid w:val="0009305E"/>
    <w:rsid w:val="00146248"/>
    <w:rsid w:val="00151603"/>
    <w:rsid w:val="00176332"/>
    <w:rsid w:val="001A1FB8"/>
    <w:rsid w:val="001D013C"/>
    <w:rsid w:val="00346157"/>
    <w:rsid w:val="003D35E8"/>
    <w:rsid w:val="00400693"/>
    <w:rsid w:val="00552269"/>
    <w:rsid w:val="00797859"/>
    <w:rsid w:val="007A3A49"/>
    <w:rsid w:val="0080728E"/>
    <w:rsid w:val="00820581"/>
    <w:rsid w:val="00962514"/>
    <w:rsid w:val="00BE24D4"/>
    <w:rsid w:val="00DA736D"/>
    <w:rsid w:val="00E33412"/>
    <w:rsid w:val="00E52F20"/>
    <w:rsid w:val="00E6320E"/>
    <w:rsid w:val="00F5162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F9FAFB-184D-4F87-8C4A-6BCD40B74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CharChar">
    <w:name w:val="Char1 Char Char"/>
    <w:basedOn w:val="Normal"/>
    <w:rsid w:val="000329F8"/>
    <w:pPr>
      <w:spacing w:after="0" w:line="240" w:lineRule="auto"/>
    </w:pPr>
    <w:rPr>
      <w:rFonts w:ascii="Times New Roman" w:eastAsia="Times New Roman" w:hAnsi="Times New Roman" w:cs="Times New Roman"/>
      <w:sz w:val="24"/>
      <w:szCs w:val="24"/>
      <w:lang w:val="pl-PL" w:eastAsia="pl-PL"/>
    </w:rPr>
  </w:style>
  <w:style w:type="paragraph" w:styleId="ListParagraph">
    <w:name w:val="List Paragraph"/>
    <w:basedOn w:val="Normal"/>
    <w:uiPriority w:val="34"/>
    <w:qFormat/>
    <w:rsid w:val="000329F8"/>
    <w:pPr>
      <w:ind w:left="720"/>
      <w:contextualSpacing/>
    </w:pPr>
  </w:style>
  <w:style w:type="paragraph" w:customStyle="1" w:styleId="Default">
    <w:name w:val="Default"/>
    <w:rsid w:val="00176332"/>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1932</Words>
  <Characters>11206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Roxana Dragan</dc:creator>
  <cp:keywords/>
  <dc:description/>
  <cp:lastModifiedBy>Roxana Dragan</cp:lastModifiedBy>
  <cp:revision>2</cp:revision>
  <dcterms:created xsi:type="dcterms:W3CDTF">2017-11-21T07:21:00Z</dcterms:created>
  <dcterms:modified xsi:type="dcterms:W3CDTF">2017-11-21T07:21:00Z</dcterms:modified>
</cp:coreProperties>
</file>